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7D" w:rsidRPr="00A37CE4" w:rsidRDefault="007831AB" w:rsidP="00DB767D">
      <w:pPr>
        <w:widowControl/>
        <w:jc w:val="center"/>
        <w:rPr>
          <w:rFonts w:asciiTheme="minorEastAsia" w:eastAsiaTheme="minorEastAsia" w:hAnsiTheme="minorEastAsia"/>
          <w:b/>
          <w:kern w:val="0"/>
          <w:sz w:val="36"/>
          <w:szCs w:val="36"/>
        </w:rPr>
      </w:pPr>
      <w:r w:rsidRPr="00A37CE4">
        <w:rPr>
          <w:rFonts w:asciiTheme="minorEastAsia" w:eastAsiaTheme="minorEastAsia" w:hAnsiTheme="minorEastAsia" w:hint="eastAsia"/>
          <w:b/>
          <w:kern w:val="0"/>
          <w:sz w:val="36"/>
          <w:szCs w:val="36"/>
        </w:rPr>
        <w:t>省贸促会2018</w:t>
      </w:r>
      <w:r w:rsidR="00DB767D" w:rsidRPr="00A37CE4">
        <w:rPr>
          <w:rFonts w:asciiTheme="minorEastAsia" w:eastAsiaTheme="minorEastAsia" w:hAnsiTheme="minorEastAsia" w:hint="eastAsia"/>
          <w:b/>
          <w:kern w:val="0"/>
          <w:sz w:val="36"/>
          <w:szCs w:val="36"/>
        </w:rPr>
        <w:t>年部门预算编制说明</w:t>
      </w:r>
    </w:p>
    <w:p w:rsidR="000D4394" w:rsidRPr="00A37CE4" w:rsidRDefault="000D4394" w:rsidP="00DB767D">
      <w:pPr>
        <w:widowControl/>
        <w:jc w:val="left"/>
        <w:rPr>
          <w:rFonts w:asciiTheme="minorEastAsia" w:eastAsiaTheme="minorEastAsia" w:hAnsiTheme="minorEastAsia"/>
          <w:kern w:val="0"/>
          <w:sz w:val="30"/>
          <w:szCs w:val="30"/>
        </w:rPr>
      </w:pPr>
      <w:bookmarkStart w:id="0" w:name="_GoBack"/>
      <w:bookmarkEnd w:id="0"/>
    </w:p>
    <w:p w:rsidR="005054B5" w:rsidRPr="00A37CE4" w:rsidRDefault="005C470B" w:rsidP="00A37CE4">
      <w:pPr>
        <w:widowControl/>
        <w:ind w:firstLineChars="150" w:firstLine="45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t>一、基本职能及主要工作</w:t>
      </w:r>
    </w:p>
    <w:p w:rsidR="005C470B" w:rsidRPr="00A37CE4" w:rsidRDefault="005C470B" w:rsidP="00A37CE4">
      <w:pPr>
        <w:widowControl/>
        <w:ind w:firstLineChars="100" w:firstLine="301"/>
        <w:jc w:val="left"/>
        <w:rPr>
          <w:rFonts w:asciiTheme="minorEastAsia" w:eastAsiaTheme="minorEastAsia" w:hAnsiTheme="minorEastAsia"/>
          <w:b/>
          <w:kern w:val="0"/>
          <w:sz w:val="30"/>
          <w:szCs w:val="30"/>
        </w:rPr>
      </w:pPr>
      <w:r w:rsidRPr="00A37CE4">
        <w:rPr>
          <w:rFonts w:asciiTheme="minorEastAsia" w:eastAsiaTheme="minorEastAsia" w:hAnsiTheme="minorEastAsia" w:hint="eastAsia"/>
          <w:b/>
          <w:kern w:val="0"/>
          <w:sz w:val="30"/>
          <w:szCs w:val="30"/>
        </w:rPr>
        <w:t>（一）部门主要职责</w:t>
      </w:r>
    </w:p>
    <w:p w:rsidR="007831AB" w:rsidRPr="00A37CE4" w:rsidRDefault="007831AB" w:rsidP="00A37CE4">
      <w:pPr>
        <w:widowControl/>
        <w:ind w:firstLineChars="200" w:firstLine="600"/>
        <w:jc w:val="left"/>
        <w:rPr>
          <w:rFonts w:asciiTheme="minorEastAsia" w:eastAsiaTheme="minorEastAsia" w:hAnsiTheme="minorEastAsia"/>
          <w:sz w:val="30"/>
          <w:szCs w:val="30"/>
        </w:rPr>
      </w:pPr>
      <w:r w:rsidRPr="00A37CE4">
        <w:rPr>
          <w:rFonts w:asciiTheme="minorEastAsia" w:eastAsiaTheme="minorEastAsia" w:hAnsiTheme="minorEastAsia" w:hint="eastAsia"/>
          <w:sz w:val="30"/>
          <w:szCs w:val="30"/>
        </w:rPr>
        <w:t>中国国际贸易促进委员会云南省分会是我省重要的外事外经贸促进机构，自1980年成立以来，利用中国贸促会的品牌优势，遵照省委省政府的经济发展战略， 着眼促进进出口，引进来和走出去，引资和引技协调发展，权力打造贸易投资促进，商事法律服务两个核心业务链条，以“一带一路”与云南担当统领工作全局，积极建言献策、代言工商，加大贸易投资促进的工作力度，主动为云南开放型经济发展服务。</w:t>
      </w:r>
    </w:p>
    <w:p w:rsidR="001D120C" w:rsidRPr="00A37CE4" w:rsidRDefault="001D120C"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hint="eastAsia"/>
          <w:b/>
          <w:kern w:val="0"/>
          <w:sz w:val="30"/>
          <w:szCs w:val="30"/>
        </w:rPr>
        <w:t>（二）机构设置情况</w:t>
      </w:r>
    </w:p>
    <w:p w:rsidR="001D120C" w:rsidRPr="00A37CE4" w:rsidRDefault="003D3A1B" w:rsidP="001D120C">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hint="eastAsia"/>
          <w:kern w:val="0"/>
          <w:sz w:val="30"/>
          <w:szCs w:val="30"/>
        </w:rPr>
        <w:t>目前我会共设有八个部门，包括办公室、南亚商务论坛秘书处、展览部、法律部、贸易投资促进部、商协会事务部、会联部和发展研究部。</w:t>
      </w:r>
    </w:p>
    <w:p w:rsidR="00DB767D" w:rsidRPr="00A37CE4" w:rsidRDefault="00DE5376"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t>二</w:t>
      </w:r>
      <w:r w:rsidR="00DB767D" w:rsidRPr="00A37CE4">
        <w:rPr>
          <w:rFonts w:asciiTheme="minorEastAsia" w:eastAsiaTheme="minorEastAsia" w:hAnsiTheme="minorEastAsia"/>
          <w:b/>
          <w:kern w:val="0"/>
          <w:sz w:val="30"/>
          <w:szCs w:val="30"/>
        </w:rPr>
        <w:t>、预算单位基本情况</w:t>
      </w:r>
    </w:p>
    <w:p w:rsidR="00DB767D" w:rsidRPr="00A37CE4" w:rsidRDefault="00DB767D" w:rsidP="005054B5">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我</w:t>
      </w:r>
      <w:r w:rsidR="003D3A1B" w:rsidRPr="00A37CE4">
        <w:rPr>
          <w:rFonts w:asciiTheme="minorEastAsia" w:eastAsiaTheme="minorEastAsia" w:hAnsiTheme="minorEastAsia"/>
          <w:kern w:val="0"/>
          <w:sz w:val="30"/>
          <w:szCs w:val="30"/>
        </w:rPr>
        <w:t>会</w:t>
      </w:r>
      <w:r w:rsidRPr="00A37CE4">
        <w:rPr>
          <w:rFonts w:asciiTheme="minorEastAsia" w:eastAsiaTheme="minorEastAsia" w:hAnsiTheme="minorEastAsia"/>
          <w:kern w:val="0"/>
          <w:sz w:val="30"/>
          <w:szCs w:val="30"/>
        </w:rPr>
        <w:t>编制年</w:t>
      </w:r>
      <w:r w:rsidR="003D3A1B" w:rsidRPr="00A37CE4">
        <w:rPr>
          <w:rFonts w:asciiTheme="minorEastAsia" w:eastAsiaTheme="minorEastAsia" w:hAnsiTheme="minorEastAsia" w:hint="eastAsia"/>
          <w:kern w:val="0"/>
          <w:sz w:val="30"/>
          <w:szCs w:val="30"/>
        </w:rPr>
        <w:t>2018年</w:t>
      </w:r>
      <w:r w:rsidRPr="00A37CE4">
        <w:rPr>
          <w:rFonts w:asciiTheme="minorEastAsia" w:eastAsiaTheme="minorEastAsia" w:hAnsiTheme="minorEastAsia"/>
          <w:kern w:val="0"/>
          <w:sz w:val="30"/>
          <w:szCs w:val="30"/>
        </w:rPr>
        <w:t>部门预算单位共</w:t>
      </w:r>
      <w:r w:rsidR="003D3A1B" w:rsidRPr="00A37CE4">
        <w:rPr>
          <w:rFonts w:asciiTheme="minorEastAsia" w:eastAsiaTheme="minorEastAsia" w:hAnsiTheme="minorEastAsia" w:hint="eastAsia"/>
          <w:kern w:val="0"/>
          <w:sz w:val="30"/>
          <w:szCs w:val="30"/>
        </w:rPr>
        <w:t>1</w:t>
      </w:r>
      <w:r w:rsidRPr="00A37CE4">
        <w:rPr>
          <w:rFonts w:asciiTheme="minorEastAsia" w:eastAsiaTheme="minorEastAsia" w:hAnsiTheme="minorEastAsia"/>
          <w:kern w:val="0"/>
          <w:sz w:val="30"/>
          <w:szCs w:val="30"/>
        </w:rPr>
        <w:t>个。</w:t>
      </w:r>
      <w:r w:rsidR="003E2D1F" w:rsidRPr="00A37CE4">
        <w:rPr>
          <w:rFonts w:asciiTheme="minorEastAsia" w:eastAsiaTheme="minorEastAsia" w:hAnsiTheme="minorEastAsia"/>
          <w:kern w:val="0"/>
          <w:sz w:val="30"/>
          <w:szCs w:val="30"/>
        </w:rPr>
        <w:t>其中：财政全供给</w:t>
      </w:r>
      <w:r w:rsidR="00EF691D" w:rsidRPr="00A37CE4">
        <w:rPr>
          <w:rFonts w:asciiTheme="minorEastAsia" w:eastAsiaTheme="minorEastAsia" w:hAnsiTheme="minorEastAsia"/>
          <w:kern w:val="0"/>
          <w:sz w:val="30"/>
          <w:szCs w:val="30"/>
        </w:rPr>
        <w:t>单位</w:t>
      </w:r>
      <w:r w:rsidR="003D3A1B" w:rsidRPr="00A37CE4">
        <w:rPr>
          <w:rFonts w:asciiTheme="minorEastAsia" w:eastAsiaTheme="minorEastAsia" w:hAnsiTheme="minorEastAsia" w:hint="eastAsia"/>
          <w:kern w:val="0"/>
          <w:sz w:val="30"/>
          <w:szCs w:val="30"/>
        </w:rPr>
        <w:t>1</w:t>
      </w:r>
      <w:r w:rsidR="003E2D1F" w:rsidRPr="00A37CE4">
        <w:rPr>
          <w:rFonts w:asciiTheme="minorEastAsia" w:eastAsiaTheme="minorEastAsia" w:hAnsiTheme="minorEastAsia"/>
          <w:kern w:val="0"/>
          <w:sz w:val="30"/>
          <w:szCs w:val="30"/>
        </w:rPr>
        <w:t>个</w:t>
      </w:r>
      <w:r w:rsidR="00D37964" w:rsidRPr="00A37CE4">
        <w:rPr>
          <w:rFonts w:asciiTheme="minorEastAsia" w:eastAsiaTheme="minorEastAsia" w:hAnsiTheme="minorEastAsia"/>
          <w:kern w:val="0"/>
          <w:sz w:val="30"/>
          <w:szCs w:val="30"/>
        </w:rPr>
        <w:t>。</w:t>
      </w:r>
      <w:r w:rsidR="003E2D1F" w:rsidRPr="00A37CE4">
        <w:rPr>
          <w:rFonts w:asciiTheme="minorEastAsia" w:eastAsiaTheme="minorEastAsia" w:hAnsiTheme="minorEastAsia"/>
          <w:kern w:val="0"/>
          <w:sz w:val="30"/>
          <w:szCs w:val="30"/>
        </w:rPr>
        <w:t>财政全供给单位中参公管理事业</w:t>
      </w:r>
      <w:r w:rsidR="00EF691D" w:rsidRPr="00A37CE4">
        <w:rPr>
          <w:rFonts w:asciiTheme="minorEastAsia" w:eastAsiaTheme="minorEastAsia" w:hAnsiTheme="minorEastAsia"/>
          <w:kern w:val="0"/>
          <w:sz w:val="30"/>
          <w:szCs w:val="30"/>
        </w:rPr>
        <w:t>单位</w:t>
      </w:r>
      <w:r w:rsidR="003D3A1B" w:rsidRPr="00A37CE4">
        <w:rPr>
          <w:rFonts w:asciiTheme="minorEastAsia" w:eastAsiaTheme="minorEastAsia" w:hAnsiTheme="minorEastAsia" w:hint="eastAsia"/>
          <w:kern w:val="0"/>
          <w:sz w:val="30"/>
          <w:szCs w:val="30"/>
        </w:rPr>
        <w:t>1</w:t>
      </w:r>
      <w:r w:rsidR="003E2D1F" w:rsidRPr="00A37CE4">
        <w:rPr>
          <w:rFonts w:asciiTheme="minorEastAsia" w:eastAsiaTheme="minorEastAsia" w:hAnsiTheme="minorEastAsia"/>
          <w:kern w:val="0"/>
          <w:sz w:val="30"/>
          <w:szCs w:val="30"/>
        </w:rPr>
        <w:t>个</w:t>
      </w:r>
      <w:r w:rsidR="00F8452D" w:rsidRPr="00A37CE4">
        <w:rPr>
          <w:rFonts w:asciiTheme="minorEastAsia" w:eastAsiaTheme="minorEastAsia" w:hAnsiTheme="minorEastAsia"/>
          <w:kern w:val="0"/>
          <w:sz w:val="30"/>
          <w:szCs w:val="30"/>
        </w:rPr>
        <w:t>；</w:t>
      </w:r>
      <w:r w:rsidR="003E2D1F" w:rsidRPr="00A37CE4">
        <w:rPr>
          <w:rFonts w:asciiTheme="minorEastAsia" w:eastAsiaTheme="minorEastAsia" w:hAnsiTheme="minorEastAsia"/>
          <w:kern w:val="0"/>
          <w:sz w:val="30"/>
          <w:szCs w:val="30"/>
        </w:rPr>
        <w:t>。</w:t>
      </w:r>
      <w:r w:rsidRPr="00A37CE4">
        <w:rPr>
          <w:rFonts w:asciiTheme="minorEastAsia" w:eastAsiaTheme="minorEastAsia" w:hAnsiTheme="minorEastAsia"/>
          <w:kern w:val="0"/>
          <w:sz w:val="30"/>
          <w:szCs w:val="30"/>
        </w:rPr>
        <w:t>截止20</w:t>
      </w:r>
      <w:r w:rsidR="00480582" w:rsidRPr="00A37CE4">
        <w:rPr>
          <w:rFonts w:asciiTheme="minorEastAsia" w:eastAsiaTheme="minorEastAsia" w:hAnsiTheme="minorEastAsia"/>
          <w:kern w:val="0"/>
          <w:sz w:val="30"/>
          <w:szCs w:val="30"/>
        </w:rPr>
        <w:t>1</w:t>
      </w:r>
      <w:r w:rsidR="00864E02" w:rsidRPr="00A37CE4">
        <w:rPr>
          <w:rFonts w:asciiTheme="minorEastAsia" w:eastAsiaTheme="minorEastAsia" w:hAnsiTheme="minorEastAsia"/>
          <w:kern w:val="0"/>
          <w:sz w:val="30"/>
          <w:szCs w:val="30"/>
        </w:rPr>
        <w:t>7</w:t>
      </w:r>
      <w:r w:rsidRPr="00A37CE4">
        <w:rPr>
          <w:rFonts w:asciiTheme="minorEastAsia" w:eastAsiaTheme="minorEastAsia" w:hAnsiTheme="minorEastAsia"/>
          <w:kern w:val="0"/>
          <w:sz w:val="30"/>
          <w:szCs w:val="30"/>
        </w:rPr>
        <w:t>年</w:t>
      </w:r>
      <w:r w:rsidR="0068515C" w:rsidRPr="00A37CE4">
        <w:rPr>
          <w:rFonts w:asciiTheme="minorEastAsia" w:eastAsiaTheme="minorEastAsia" w:hAnsiTheme="minorEastAsia"/>
          <w:kern w:val="0"/>
          <w:sz w:val="30"/>
          <w:szCs w:val="30"/>
        </w:rPr>
        <w:t>1</w:t>
      </w:r>
      <w:r w:rsidR="00A34E84" w:rsidRPr="00A37CE4">
        <w:rPr>
          <w:rFonts w:asciiTheme="minorEastAsia" w:eastAsiaTheme="minorEastAsia" w:hAnsiTheme="minorEastAsia"/>
          <w:kern w:val="0"/>
          <w:sz w:val="30"/>
          <w:szCs w:val="30"/>
        </w:rPr>
        <w:t>1</w:t>
      </w:r>
      <w:r w:rsidRPr="00A37CE4">
        <w:rPr>
          <w:rFonts w:asciiTheme="minorEastAsia" w:eastAsiaTheme="minorEastAsia" w:hAnsiTheme="minorEastAsia"/>
          <w:kern w:val="0"/>
          <w:sz w:val="30"/>
          <w:szCs w:val="30"/>
        </w:rPr>
        <w:t>月统计，部门基本情况如下：</w:t>
      </w:r>
    </w:p>
    <w:p w:rsidR="00DB767D" w:rsidRPr="00A37CE4" w:rsidRDefault="00315EFA" w:rsidP="005054B5">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在职人员编制</w:t>
      </w:r>
      <w:r w:rsidR="003D3A1B" w:rsidRPr="00A37CE4">
        <w:rPr>
          <w:rFonts w:asciiTheme="minorEastAsia" w:eastAsiaTheme="minorEastAsia" w:hAnsiTheme="minorEastAsia" w:hint="eastAsia"/>
          <w:kern w:val="0"/>
          <w:sz w:val="30"/>
          <w:szCs w:val="30"/>
        </w:rPr>
        <w:t>19</w:t>
      </w:r>
      <w:r w:rsidR="00DB767D" w:rsidRPr="00A37CE4">
        <w:rPr>
          <w:rFonts w:asciiTheme="minorEastAsia" w:eastAsiaTheme="minorEastAsia" w:hAnsiTheme="minorEastAsia"/>
          <w:kern w:val="0"/>
          <w:sz w:val="30"/>
          <w:szCs w:val="30"/>
        </w:rPr>
        <w:t>人，其中：事业编制</w:t>
      </w:r>
      <w:r w:rsidR="003D3A1B" w:rsidRPr="00A37CE4">
        <w:rPr>
          <w:rFonts w:asciiTheme="minorEastAsia" w:eastAsiaTheme="minorEastAsia" w:hAnsiTheme="minorEastAsia" w:hint="eastAsia"/>
          <w:kern w:val="0"/>
          <w:sz w:val="30"/>
          <w:szCs w:val="30"/>
        </w:rPr>
        <w:t>19</w:t>
      </w:r>
      <w:r w:rsidR="00DB767D" w:rsidRPr="00A37CE4">
        <w:rPr>
          <w:rFonts w:asciiTheme="minorEastAsia" w:eastAsiaTheme="minorEastAsia" w:hAnsiTheme="minorEastAsia"/>
          <w:kern w:val="0"/>
          <w:sz w:val="30"/>
          <w:szCs w:val="30"/>
        </w:rPr>
        <w:t>人。在职实有</w:t>
      </w:r>
      <w:r w:rsidR="003D3A1B" w:rsidRPr="00A37CE4">
        <w:rPr>
          <w:rFonts w:asciiTheme="minorEastAsia" w:eastAsiaTheme="minorEastAsia" w:hAnsiTheme="minorEastAsia" w:hint="eastAsia"/>
          <w:kern w:val="0"/>
          <w:sz w:val="30"/>
          <w:szCs w:val="30"/>
        </w:rPr>
        <w:t>19</w:t>
      </w:r>
      <w:r w:rsidR="00DB767D" w:rsidRPr="00A37CE4">
        <w:rPr>
          <w:rFonts w:asciiTheme="minorEastAsia" w:eastAsiaTheme="minorEastAsia" w:hAnsiTheme="minorEastAsia"/>
          <w:kern w:val="0"/>
          <w:sz w:val="30"/>
          <w:szCs w:val="30"/>
        </w:rPr>
        <w:t>人，其中：</w:t>
      </w:r>
      <w:r w:rsidR="000A07EA" w:rsidRPr="00A37CE4">
        <w:rPr>
          <w:rFonts w:asciiTheme="minorEastAsia" w:eastAsiaTheme="minorEastAsia" w:hAnsiTheme="minorEastAsia"/>
          <w:kern w:val="0"/>
          <w:sz w:val="30"/>
          <w:szCs w:val="30"/>
        </w:rPr>
        <w:t xml:space="preserve"> </w:t>
      </w:r>
      <w:r w:rsidR="00DB767D" w:rsidRPr="00A37CE4">
        <w:rPr>
          <w:rFonts w:asciiTheme="minorEastAsia" w:eastAsiaTheme="minorEastAsia" w:hAnsiTheme="minorEastAsia"/>
          <w:kern w:val="0"/>
          <w:sz w:val="30"/>
          <w:szCs w:val="30"/>
        </w:rPr>
        <w:t>财政全供养</w:t>
      </w:r>
      <w:r w:rsidR="003D3A1B" w:rsidRPr="00A37CE4">
        <w:rPr>
          <w:rFonts w:asciiTheme="minorEastAsia" w:eastAsiaTheme="minorEastAsia" w:hAnsiTheme="minorEastAsia" w:hint="eastAsia"/>
          <w:kern w:val="0"/>
          <w:sz w:val="30"/>
          <w:szCs w:val="30"/>
        </w:rPr>
        <w:t>19</w:t>
      </w:r>
      <w:r w:rsidR="00DB767D" w:rsidRPr="00A37CE4">
        <w:rPr>
          <w:rFonts w:asciiTheme="minorEastAsia" w:eastAsiaTheme="minorEastAsia" w:hAnsiTheme="minorEastAsia"/>
          <w:kern w:val="0"/>
          <w:sz w:val="30"/>
          <w:szCs w:val="30"/>
        </w:rPr>
        <w:t>人</w:t>
      </w:r>
      <w:r w:rsidR="003D3A1B" w:rsidRPr="00A37CE4">
        <w:rPr>
          <w:rFonts w:asciiTheme="minorEastAsia" w:eastAsiaTheme="minorEastAsia" w:hAnsiTheme="minorEastAsia"/>
          <w:kern w:val="0"/>
          <w:sz w:val="30"/>
          <w:szCs w:val="30"/>
        </w:rPr>
        <w:t>。</w:t>
      </w:r>
      <w:r w:rsidR="003E2D1F" w:rsidRPr="00A37CE4">
        <w:rPr>
          <w:rFonts w:asciiTheme="minorEastAsia" w:eastAsiaTheme="minorEastAsia" w:hAnsiTheme="minorEastAsia"/>
          <w:kern w:val="0"/>
          <w:sz w:val="30"/>
          <w:szCs w:val="30"/>
        </w:rPr>
        <w:t>离退休人员</w:t>
      </w:r>
      <w:r w:rsidR="003D3A1B" w:rsidRPr="00A37CE4">
        <w:rPr>
          <w:rFonts w:asciiTheme="minorEastAsia" w:eastAsiaTheme="minorEastAsia" w:hAnsiTheme="minorEastAsia" w:hint="eastAsia"/>
          <w:kern w:val="0"/>
          <w:sz w:val="30"/>
          <w:szCs w:val="30"/>
        </w:rPr>
        <w:t>1</w:t>
      </w:r>
      <w:r w:rsidR="003E2D1F" w:rsidRPr="00A37CE4">
        <w:rPr>
          <w:rFonts w:asciiTheme="minorEastAsia" w:eastAsiaTheme="minorEastAsia" w:hAnsiTheme="minorEastAsia"/>
          <w:kern w:val="0"/>
          <w:sz w:val="30"/>
          <w:szCs w:val="30"/>
        </w:rPr>
        <w:t>人</w:t>
      </w:r>
      <w:r w:rsidR="00197CAA" w:rsidRPr="00A37CE4">
        <w:rPr>
          <w:rFonts w:asciiTheme="minorEastAsia" w:eastAsiaTheme="minorEastAsia" w:hAnsiTheme="minorEastAsia"/>
          <w:kern w:val="0"/>
          <w:sz w:val="30"/>
          <w:szCs w:val="30"/>
        </w:rPr>
        <w:t>，</w:t>
      </w:r>
      <w:r w:rsidR="003E2D1F" w:rsidRPr="00A37CE4">
        <w:rPr>
          <w:rFonts w:asciiTheme="minorEastAsia" w:eastAsiaTheme="minorEastAsia" w:hAnsiTheme="minorEastAsia"/>
          <w:kern w:val="0"/>
          <w:sz w:val="30"/>
          <w:szCs w:val="30"/>
        </w:rPr>
        <w:t>其中：</w:t>
      </w:r>
      <w:r w:rsidR="00602B8A" w:rsidRPr="00A37CE4">
        <w:rPr>
          <w:rFonts w:asciiTheme="minorEastAsia" w:eastAsiaTheme="minorEastAsia" w:hAnsiTheme="minorEastAsia"/>
          <w:kern w:val="0"/>
          <w:sz w:val="30"/>
          <w:szCs w:val="30"/>
        </w:rPr>
        <w:t xml:space="preserve"> </w:t>
      </w:r>
      <w:r w:rsidR="003E2D1F" w:rsidRPr="00A37CE4">
        <w:rPr>
          <w:rFonts w:asciiTheme="minorEastAsia" w:eastAsiaTheme="minorEastAsia" w:hAnsiTheme="minorEastAsia"/>
          <w:kern w:val="0"/>
          <w:sz w:val="30"/>
          <w:szCs w:val="30"/>
        </w:rPr>
        <w:t>退休</w:t>
      </w:r>
      <w:r w:rsidR="003D3A1B" w:rsidRPr="00A37CE4">
        <w:rPr>
          <w:rFonts w:asciiTheme="minorEastAsia" w:eastAsiaTheme="minorEastAsia" w:hAnsiTheme="minorEastAsia" w:hint="eastAsia"/>
          <w:kern w:val="0"/>
          <w:sz w:val="30"/>
          <w:szCs w:val="30"/>
        </w:rPr>
        <w:t>1</w:t>
      </w:r>
      <w:r w:rsidR="003E2D1F" w:rsidRPr="00A37CE4">
        <w:rPr>
          <w:rFonts w:asciiTheme="minorEastAsia" w:eastAsiaTheme="minorEastAsia" w:hAnsiTheme="minorEastAsia"/>
          <w:kern w:val="0"/>
          <w:sz w:val="30"/>
          <w:szCs w:val="30"/>
        </w:rPr>
        <w:t>人。</w:t>
      </w:r>
    </w:p>
    <w:p w:rsidR="0042780C" w:rsidRPr="00A37CE4" w:rsidRDefault="0042780C" w:rsidP="005054B5">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车辆编制</w:t>
      </w:r>
      <w:r w:rsidR="003D3A1B" w:rsidRPr="00A37CE4">
        <w:rPr>
          <w:rFonts w:asciiTheme="minorEastAsia" w:eastAsiaTheme="minorEastAsia" w:hAnsiTheme="minorEastAsia" w:hint="eastAsia"/>
          <w:kern w:val="0"/>
          <w:sz w:val="30"/>
          <w:szCs w:val="30"/>
        </w:rPr>
        <w:t>1</w:t>
      </w:r>
      <w:r w:rsidRPr="00A37CE4">
        <w:rPr>
          <w:rFonts w:asciiTheme="minorEastAsia" w:eastAsiaTheme="minorEastAsia" w:hAnsiTheme="minorEastAsia"/>
          <w:kern w:val="0"/>
          <w:sz w:val="30"/>
          <w:szCs w:val="30"/>
        </w:rPr>
        <w:t>辆，实有车辆</w:t>
      </w:r>
      <w:r w:rsidR="003D3A1B" w:rsidRPr="00A37CE4">
        <w:rPr>
          <w:rFonts w:asciiTheme="minorEastAsia" w:eastAsiaTheme="minorEastAsia" w:hAnsiTheme="minorEastAsia" w:hint="eastAsia"/>
          <w:kern w:val="0"/>
          <w:sz w:val="30"/>
          <w:szCs w:val="30"/>
        </w:rPr>
        <w:t>1</w:t>
      </w:r>
      <w:r w:rsidRPr="00A37CE4">
        <w:rPr>
          <w:rFonts w:asciiTheme="minorEastAsia" w:eastAsiaTheme="minorEastAsia" w:hAnsiTheme="minorEastAsia"/>
          <w:kern w:val="0"/>
          <w:sz w:val="30"/>
          <w:szCs w:val="30"/>
        </w:rPr>
        <w:t>辆。</w:t>
      </w:r>
    </w:p>
    <w:p w:rsidR="00A2566B" w:rsidRPr="00A37CE4" w:rsidRDefault="00DE5376"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lastRenderedPageBreak/>
        <w:t>三</w:t>
      </w:r>
      <w:r w:rsidR="00DB767D" w:rsidRPr="00A37CE4">
        <w:rPr>
          <w:rFonts w:asciiTheme="minorEastAsia" w:eastAsiaTheme="minorEastAsia" w:hAnsiTheme="minorEastAsia"/>
          <w:b/>
          <w:kern w:val="0"/>
          <w:sz w:val="30"/>
          <w:szCs w:val="30"/>
        </w:rPr>
        <w:t>、预算单位收入情况</w:t>
      </w:r>
    </w:p>
    <w:p w:rsidR="00C205DD" w:rsidRPr="00A37CE4" w:rsidRDefault="00C205DD" w:rsidP="00A37CE4">
      <w:pPr>
        <w:widowControl/>
        <w:ind w:firstLineChars="150" w:firstLine="45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t>（一）部门财务收入情况</w:t>
      </w:r>
    </w:p>
    <w:p w:rsidR="00C205DD" w:rsidRPr="00A37CE4" w:rsidRDefault="00C205DD" w:rsidP="005054B5">
      <w:pPr>
        <w:widowControl/>
        <w:ind w:firstLineChars="250" w:firstLine="75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年部门</w:t>
      </w:r>
      <w:r w:rsidR="00A472C6" w:rsidRPr="00A37CE4">
        <w:rPr>
          <w:rFonts w:asciiTheme="minorEastAsia" w:eastAsiaTheme="minorEastAsia" w:hAnsiTheme="minorEastAsia"/>
          <w:kern w:val="0"/>
          <w:sz w:val="30"/>
          <w:szCs w:val="30"/>
        </w:rPr>
        <w:t>财务</w:t>
      </w:r>
      <w:r w:rsidRPr="00A37CE4">
        <w:rPr>
          <w:rFonts w:asciiTheme="minorEastAsia" w:eastAsiaTheme="minorEastAsia" w:hAnsiTheme="minorEastAsia"/>
          <w:kern w:val="0"/>
          <w:sz w:val="30"/>
          <w:szCs w:val="30"/>
        </w:rPr>
        <w:t xml:space="preserve">总收入 </w:t>
      </w:r>
      <w:r w:rsidR="003D3A1B" w:rsidRPr="00A37CE4">
        <w:rPr>
          <w:rFonts w:asciiTheme="minorEastAsia" w:eastAsiaTheme="minorEastAsia" w:hAnsiTheme="minorEastAsia" w:hint="eastAsia"/>
          <w:kern w:val="0"/>
          <w:sz w:val="30"/>
          <w:szCs w:val="30"/>
        </w:rPr>
        <w:t>489.58</w:t>
      </w:r>
      <w:r w:rsidRPr="00A37CE4">
        <w:rPr>
          <w:rFonts w:asciiTheme="minorEastAsia" w:eastAsiaTheme="minorEastAsia" w:hAnsiTheme="minorEastAsia"/>
          <w:kern w:val="0"/>
          <w:sz w:val="30"/>
          <w:szCs w:val="30"/>
        </w:rPr>
        <w:t>万元，</w:t>
      </w:r>
      <w:r w:rsidR="002727D0" w:rsidRPr="00A37CE4">
        <w:rPr>
          <w:rFonts w:asciiTheme="minorEastAsia" w:eastAsiaTheme="minorEastAsia" w:hAnsiTheme="minorEastAsia"/>
          <w:kern w:val="0"/>
          <w:sz w:val="30"/>
          <w:szCs w:val="30"/>
        </w:rPr>
        <w:t>其中：</w:t>
      </w:r>
      <w:r w:rsidRPr="00A37CE4">
        <w:rPr>
          <w:rFonts w:asciiTheme="minorEastAsia" w:eastAsiaTheme="minorEastAsia" w:hAnsiTheme="minorEastAsia"/>
          <w:kern w:val="0"/>
          <w:sz w:val="30"/>
          <w:szCs w:val="30"/>
        </w:rPr>
        <w:t>一般公共预算</w:t>
      </w:r>
      <w:r w:rsidR="00F64A92" w:rsidRPr="00A37CE4">
        <w:rPr>
          <w:rFonts w:asciiTheme="minorEastAsia" w:eastAsiaTheme="minorEastAsia" w:hAnsiTheme="minorEastAsia" w:hint="eastAsia"/>
          <w:kern w:val="0"/>
          <w:sz w:val="30"/>
          <w:szCs w:val="30"/>
        </w:rPr>
        <w:t>财政拨款</w:t>
      </w:r>
      <w:r w:rsidR="003D3A1B" w:rsidRPr="00A37CE4">
        <w:rPr>
          <w:rFonts w:asciiTheme="minorEastAsia" w:eastAsiaTheme="minorEastAsia" w:hAnsiTheme="minorEastAsia" w:hint="eastAsia"/>
          <w:kern w:val="0"/>
          <w:sz w:val="30"/>
          <w:szCs w:val="30"/>
        </w:rPr>
        <w:t>48</w:t>
      </w:r>
      <w:r w:rsidR="00287249" w:rsidRPr="00A37CE4">
        <w:rPr>
          <w:rFonts w:asciiTheme="minorEastAsia" w:eastAsiaTheme="minorEastAsia" w:hAnsiTheme="minorEastAsia" w:hint="eastAsia"/>
          <w:kern w:val="0"/>
          <w:sz w:val="30"/>
          <w:szCs w:val="30"/>
        </w:rPr>
        <w:t>6.30</w:t>
      </w:r>
      <w:r w:rsidRPr="00A37CE4">
        <w:rPr>
          <w:rFonts w:asciiTheme="minorEastAsia" w:eastAsiaTheme="minorEastAsia" w:hAnsiTheme="minorEastAsia"/>
          <w:kern w:val="0"/>
          <w:sz w:val="30"/>
          <w:szCs w:val="30"/>
        </w:rPr>
        <w:t>万元</w:t>
      </w:r>
      <w:r w:rsidR="00287249" w:rsidRPr="00A37CE4">
        <w:rPr>
          <w:rFonts w:asciiTheme="minorEastAsia" w:eastAsiaTheme="minorEastAsia" w:hAnsiTheme="minorEastAsia"/>
          <w:kern w:val="0"/>
          <w:sz w:val="30"/>
          <w:szCs w:val="30"/>
        </w:rPr>
        <w:t>，上年结转</w:t>
      </w:r>
      <w:r w:rsidR="00287249" w:rsidRPr="00A37CE4">
        <w:rPr>
          <w:rFonts w:asciiTheme="minorEastAsia" w:eastAsiaTheme="minorEastAsia" w:hAnsiTheme="minorEastAsia" w:hint="eastAsia"/>
          <w:kern w:val="0"/>
          <w:sz w:val="30"/>
          <w:szCs w:val="30"/>
        </w:rPr>
        <w:t>3.28万元</w:t>
      </w:r>
      <w:r w:rsidRPr="00A37CE4">
        <w:rPr>
          <w:rFonts w:asciiTheme="minorEastAsia" w:eastAsiaTheme="minorEastAsia" w:hAnsiTheme="minorEastAsia"/>
          <w:kern w:val="0"/>
          <w:sz w:val="30"/>
          <w:szCs w:val="30"/>
        </w:rPr>
        <w:t>。</w:t>
      </w:r>
    </w:p>
    <w:p w:rsidR="002727D0" w:rsidRPr="00A37CE4" w:rsidRDefault="002727D0" w:rsidP="005054B5">
      <w:pPr>
        <w:widowControl/>
        <w:ind w:firstLineChars="150" w:firstLine="45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（二）财政拨款收</w:t>
      </w:r>
      <w:r w:rsidR="00DF050A" w:rsidRPr="00A37CE4">
        <w:rPr>
          <w:rFonts w:asciiTheme="minorEastAsia" w:eastAsiaTheme="minorEastAsia" w:hAnsiTheme="minorEastAsia"/>
          <w:kern w:val="0"/>
          <w:sz w:val="30"/>
          <w:szCs w:val="30"/>
        </w:rPr>
        <w:t>入</w:t>
      </w:r>
      <w:r w:rsidRPr="00A37CE4">
        <w:rPr>
          <w:rFonts w:asciiTheme="minorEastAsia" w:eastAsiaTheme="minorEastAsia" w:hAnsiTheme="minorEastAsia"/>
          <w:kern w:val="0"/>
          <w:sz w:val="30"/>
          <w:szCs w:val="30"/>
        </w:rPr>
        <w:t>情况</w:t>
      </w:r>
    </w:p>
    <w:p w:rsidR="002E2F7F" w:rsidRPr="00A37CE4" w:rsidRDefault="00287249" w:rsidP="005054B5">
      <w:pPr>
        <w:widowControl/>
        <w:ind w:firstLineChars="250" w:firstLine="750"/>
        <w:jc w:val="left"/>
        <w:rPr>
          <w:rFonts w:asciiTheme="minorEastAsia" w:eastAsiaTheme="minorEastAsia" w:hAnsiTheme="minorEastAsia"/>
          <w:kern w:val="0"/>
          <w:sz w:val="30"/>
          <w:szCs w:val="30"/>
        </w:rPr>
      </w:pPr>
      <w:r w:rsidRPr="00A37CE4">
        <w:rPr>
          <w:rFonts w:asciiTheme="minorEastAsia" w:eastAsiaTheme="minorEastAsia" w:hAnsiTheme="minorEastAsia" w:hint="eastAsia"/>
          <w:kern w:val="0"/>
          <w:sz w:val="30"/>
          <w:szCs w:val="30"/>
        </w:rPr>
        <w:t>2018</w:t>
      </w:r>
      <w:r w:rsidR="002727D0" w:rsidRPr="00A37CE4">
        <w:rPr>
          <w:rFonts w:asciiTheme="minorEastAsia" w:eastAsiaTheme="minorEastAsia" w:hAnsiTheme="minorEastAsia"/>
          <w:kern w:val="0"/>
          <w:sz w:val="30"/>
          <w:szCs w:val="30"/>
        </w:rPr>
        <w:t>年部门财政拨款收入</w:t>
      </w:r>
      <w:r w:rsidRPr="00A37CE4">
        <w:rPr>
          <w:rFonts w:asciiTheme="minorEastAsia" w:eastAsiaTheme="minorEastAsia" w:hAnsiTheme="minorEastAsia" w:hint="eastAsia"/>
          <w:kern w:val="0"/>
          <w:sz w:val="30"/>
          <w:szCs w:val="30"/>
        </w:rPr>
        <w:t>489.58</w:t>
      </w:r>
      <w:r w:rsidR="002727D0" w:rsidRPr="00A37CE4">
        <w:rPr>
          <w:rFonts w:asciiTheme="minorEastAsia" w:eastAsiaTheme="minorEastAsia" w:hAnsiTheme="minorEastAsia"/>
          <w:kern w:val="0"/>
          <w:sz w:val="30"/>
          <w:szCs w:val="30"/>
        </w:rPr>
        <w:t xml:space="preserve"> 万元，其中:本年收入</w:t>
      </w:r>
      <w:r w:rsidRPr="00A37CE4">
        <w:rPr>
          <w:rFonts w:asciiTheme="minorEastAsia" w:eastAsiaTheme="minorEastAsia" w:hAnsiTheme="minorEastAsia" w:hint="eastAsia"/>
          <w:kern w:val="0"/>
          <w:sz w:val="30"/>
          <w:szCs w:val="30"/>
        </w:rPr>
        <w:t>486.30</w:t>
      </w:r>
      <w:r w:rsidR="002727D0" w:rsidRPr="00A37CE4">
        <w:rPr>
          <w:rFonts w:asciiTheme="minorEastAsia" w:eastAsiaTheme="minorEastAsia" w:hAnsiTheme="minorEastAsia"/>
          <w:kern w:val="0"/>
          <w:sz w:val="30"/>
          <w:szCs w:val="30"/>
        </w:rPr>
        <w:t>万元，上年结转</w:t>
      </w:r>
      <w:r w:rsidRPr="00A37CE4">
        <w:rPr>
          <w:rFonts w:asciiTheme="minorEastAsia" w:eastAsiaTheme="minorEastAsia" w:hAnsiTheme="minorEastAsia" w:hint="eastAsia"/>
          <w:kern w:val="0"/>
          <w:sz w:val="30"/>
          <w:szCs w:val="30"/>
        </w:rPr>
        <w:t>3.28</w:t>
      </w:r>
      <w:r w:rsidR="002727D0" w:rsidRPr="00A37CE4">
        <w:rPr>
          <w:rFonts w:asciiTheme="minorEastAsia" w:eastAsiaTheme="minorEastAsia" w:hAnsiTheme="minorEastAsia"/>
          <w:kern w:val="0"/>
          <w:sz w:val="30"/>
          <w:szCs w:val="30"/>
        </w:rPr>
        <w:t>万元。本年收入中，一般公共预算财政拨款</w:t>
      </w:r>
      <w:r w:rsidR="001341CB" w:rsidRPr="00A37CE4">
        <w:rPr>
          <w:rFonts w:asciiTheme="minorEastAsia" w:eastAsiaTheme="minorEastAsia" w:hAnsiTheme="minorEastAsia" w:hint="eastAsia"/>
          <w:kern w:val="0"/>
          <w:sz w:val="30"/>
          <w:szCs w:val="30"/>
        </w:rPr>
        <w:t>486.30</w:t>
      </w:r>
      <w:r w:rsidR="002727D0" w:rsidRPr="00A37CE4">
        <w:rPr>
          <w:rFonts w:asciiTheme="minorEastAsia" w:eastAsiaTheme="minorEastAsia" w:hAnsiTheme="minorEastAsia"/>
          <w:kern w:val="0"/>
          <w:sz w:val="30"/>
          <w:szCs w:val="30"/>
        </w:rPr>
        <w:t>万元（本级财力</w:t>
      </w:r>
      <w:r w:rsidR="001341CB" w:rsidRPr="00A37CE4">
        <w:rPr>
          <w:rFonts w:asciiTheme="minorEastAsia" w:eastAsiaTheme="minorEastAsia" w:hAnsiTheme="minorEastAsia" w:hint="eastAsia"/>
          <w:kern w:val="0"/>
          <w:sz w:val="30"/>
          <w:szCs w:val="30"/>
        </w:rPr>
        <w:t>486.30</w:t>
      </w:r>
      <w:r w:rsidR="002727D0" w:rsidRPr="00A37CE4">
        <w:rPr>
          <w:rFonts w:asciiTheme="minorEastAsia" w:eastAsiaTheme="minorEastAsia" w:hAnsiTheme="minorEastAsia"/>
          <w:kern w:val="0"/>
          <w:sz w:val="30"/>
          <w:szCs w:val="30"/>
        </w:rPr>
        <w:t>万元，专项收入</w:t>
      </w:r>
      <w:r w:rsidR="001341CB" w:rsidRPr="00A37CE4">
        <w:rPr>
          <w:rFonts w:asciiTheme="minorEastAsia" w:eastAsiaTheme="minorEastAsia" w:hAnsiTheme="minorEastAsia" w:hint="eastAsia"/>
          <w:kern w:val="0"/>
          <w:sz w:val="30"/>
          <w:szCs w:val="30"/>
        </w:rPr>
        <w:t>100</w:t>
      </w:r>
      <w:r w:rsidR="002727D0" w:rsidRPr="00A37CE4">
        <w:rPr>
          <w:rFonts w:asciiTheme="minorEastAsia" w:eastAsiaTheme="minorEastAsia" w:hAnsiTheme="minorEastAsia"/>
          <w:kern w:val="0"/>
          <w:sz w:val="30"/>
          <w:szCs w:val="30"/>
        </w:rPr>
        <w:t>万元）。</w:t>
      </w:r>
    </w:p>
    <w:p w:rsidR="00DB767D" w:rsidRPr="00A37CE4" w:rsidRDefault="00DE5376"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t>四</w:t>
      </w:r>
      <w:r w:rsidR="00DB767D" w:rsidRPr="00A37CE4">
        <w:rPr>
          <w:rFonts w:asciiTheme="minorEastAsia" w:eastAsiaTheme="minorEastAsia" w:hAnsiTheme="minorEastAsia"/>
          <w:b/>
          <w:kern w:val="0"/>
          <w:sz w:val="30"/>
          <w:szCs w:val="30"/>
        </w:rPr>
        <w:t>、预算单位支出情况</w:t>
      </w:r>
    </w:p>
    <w:p w:rsidR="005054B5" w:rsidRPr="00A37CE4" w:rsidRDefault="001341CB" w:rsidP="005054B5">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hint="eastAsia"/>
          <w:kern w:val="0"/>
          <w:sz w:val="30"/>
          <w:szCs w:val="30"/>
        </w:rPr>
        <w:t>2018</w:t>
      </w:r>
      <w:r w:rsidR="00DB767D" w:rsidRPr="00A37CE4">
        <w:rPr>
          <w:rFonts w:asciiTheme="minorEastAsia" w:eastAsiaTheme="minorEastAsia" w:hAnsiTheme="minorEastAsia"/>
          <w:kern w:val="0"/>
          <w:sz w:val="30"/>
          <w:szCs w:val="30"/>
        </w:rPr>
        <w:t>年部门预算总支出</w:t>
      </w:r>
      <w:r w:rsidR="008B4667" w:rsidRPr="00A37CE4">
        <w:rPr>
          <w:rFonts w:asciiTheme="minorEastAsia" w:eastAsiaTheme="minorEastAsia" w:hAnsiTheme="minorEastAsia"/>
          <w:kern w:val="0"/>
          <w:sz w:val="30"/>
          <w:szCs w:val="30"/>
        </w:rPr>
        <w:t xml:space="preserve"> </w:t>
      </w:r>
      <w:r w:rsidRPr="00A37CE4">
        <w:rPr>
          <w:rFonts w:asciiTheme="minorEastAsia" w:eastAsiaTheme="minorEastAsia" w:hAnsiTheme="minorEastAsia" w:hint="eastAsia"/>
          <w:kern w:val="0"/>
          <w:sz w:val="30"/>
          <w:szCs w:val="30"/>
        </w:rPr>
        <w:t>489.58</w:t>
      </w:r>
      <w:r w:rsidR="00DB767D" w:rsidRPr="00A37CE4">
        <w:rPr>
          <w:rFonts w:asciiTheme="minorEastAsia" w:eastAsiaTheme="minorEastAsia" w:hAnsiTheme="minorEastAsia"/>
          <w:kern w:val="0"/>
          <w:sz w:val="30"/>
          <w:szCs w:val="30"/>
        </w:rPr>
        <w:t>万元。</w:t>
      </w:r>
      <w:r w:rsidR="00A95B6C" w:rsidRPr="00A37CE4">
        <w:rPr>
          <w:rFonts w:asciiTheme="minorEastAsia" w:eastAsiaTheme="minorEastAsia" w:hAnsiTheme="minorEastAsia" w:hint="eastAsia"/>
          <w:kern w:val="0"/>
          <w:sz w:val="30"/>
          <w:szCs w:val="30"/>
        </w:rPr>
        <w:t>财政拨款</w:t>
      </w:r>
      <w:r w:rsidR="00835730" w:rsidRPr="00A37CE4">
        <w:rPr>
          <w:rFonts w:asciiTheme="minorEastAsia" w:eastAsiaTheme="minorEastAsia" w:hAnsiTheme="minorEastAsia"/>
          <w:kern w:val="0"/>
          <w:sz w:val="30"/>
          <w:szCs w:val="30"/>
        </w:rPr>
        <w:t>安排</w:t>
      </w:r>
      <w:r w:rsidR="00DB767D" w:rsidRPr="00A37CE4">
        <w:rPr>
          <w:rFonts w:asciiTheme="minorEastAsia" w:eastAsiaTheme="minorEastAsia" w:hAnsiTheme="minorEastAsia"/>
          <w:kern w:val="0"/>
          <w:sz w:val="30"/>
          <w:szCs w:val="30"/>
        </w:rPr>
        <w:t>支出</w:t>
      </w:r>
      <w:r w:rsidR="008B4667" w:rsidRPr="00A37CE4">
        <w:rPr>
          <w:rFonts w:asciiTheme="minorEastAsia" w:eastAsiaTheme="minorEastAsia" w:hAnsiTheme="minorEastAsia"/>
          <w:kern w:val="0"/>
          <w:sz w:val="30"/>
          <w:szCs w:val="30"/>
        </w:rPr>
        <w:t xml:space="preserve"> </w:t>
      </w:r>
      <w:r w:rsidR="000D62F0" w:rsidRPr="00A37CE4">
        <w:rPr>
          <w:rFonts w:asciiTheme="minorEastAsia" w:eastAsiaTheme="minorEastAsia" w:hAnsiTheme="minorEastAsia" w:hint="eastAsia"/>
          <w:kern w:val="0"/>
          <w:sz w:val="30"/>
          <w:szCs w:val="30"/>
        </w:rPr>
        <w:t>489.58</w:t>
      </w:r>
      <w:r w:rsidR="00DB767D" w:rsidRPr="00A37CE4">
        <w:rPr>
          <w:rFonts w:asciiTheme="minorEastAsia" w:eastAsiaTheme="minorEastAsia" w:hAnsiTheme="minorEastAsia"/>
          <w:kern w:val="0"/>
          <w:sz w:val="30"/>
          <w:szCs w:val="30"/>
        </w:rPr>
        <w:t>万元</w:t>
      </w:r>
      <w:r w:rsidR="00DF050A" w:rsidRPr="00A37CE4">
        <w:rPr>
          <w:rFonts w:asciiTheme="minorEastAsia" w:eastAsiaTheme="minorEastAsia" w:hAnsiTheme="minorEastAsia"/>
          <w:kern w:val="0"/>
          <w:sz w:val="30"/>
          <w:szCs w:val="30"/>
        </w:rPr>
        <w:t>，其中</w:t>
      </w:r>
      <w:r w:rsidR="00C616E4" w:rsidRPr="00A37CE4">
        <w:rPr>
          <w:rFonts w:asciiTheme="minorEastAsia" w:eastAsiaTheme="minorEastAsia" w:hAnsiTheme="minorEastAsia"/>
          <w:kern w:val="0"/>
          <w:sz w:val="30"/>
          <w:szCs w:val="30"/>
        </w:rPr>
        <w:t>，</w:t>
      </w:r>
      <w:r w:rsidR="00DB767D" w:rsidRPr="00A37CE4">
        <w:rPr>
          <w:rFonts w:asciiTheme="minorEastAsia" w:eastAsiaTheme="minorEastAsia" w:hAnsiTheme="minorEastAsia"/>
          <w:kern w:val="0"/>
          <w:sz w:val="30"/>
          <w:szCs w:val="30"/>
        </w:rPr>
        <w:t>基本支出</w:t>
      </w:r>
      <w:r w:rsidR="000D62F0" w:rsidRPr="00A37CE4">
        <w:rPr>
          <w:rFonts w:asciiTheme="minorEastAsia" w:eastAsiaTheme="minorEastAsia" w:hAnsiTheme="minorEastAsia" w:hint="eastAsia"/>
          <w:kern w:val="0"/>
          <w:sz w:val="30"/>
          <w:szCs w:val="30"/>
        </w:rPr>
        <w:t>386.30</w:t>
      </w:r>
      <w:r w:rsidR="00DB767D" w:rsidRPr="00A37CE4">
        <w:rPr>
          <w:rFonts w:asciiTheme="minorEastAsia" w:eastAsiaTheme="minorEastAsia" w:hAnsiTheme="minorEastAsia"/>
          <w:kern w:val="0"/>
          <w:sz w:val="30"/>
          <w:szCs w:val="30"/>
        </w:rPr>
        <w:t>万元，</w:t>
      </w:r>
      <w:r w:rsidR="000D62F0" w:rsidRPr="00A37CE4">
        <w:rPr>
          <w:rFonts w:asciiTheme="minorEastAsia" w:eastAsiaTheme="minorEastAsia" w:hAnsiTheme="minorEastAsia"/>
          <w:kern w:val="0"/>
          <w:sz w:val="30"/>
          <w:szCs w:val="30"/>
        </w:rPr>
        <w:t>上年结转</w:t>
      </w:r>
      <w:r w:rsidR="000D62F0" w:rsidRPr="00A37CE4">
        <w:rPr>
          <w:rFonts w:asciiTheme="minorEastAsia" w:eastAsiaTheme="minorEastAsia" w:hAnsiTheme="minorEastAsia" w:hint="eastAsia"/>
          <w:kern w:val="0"/>
          <w:sz w:val="30"/>
          <w:szCs w:val="30"/>
        </w:rPr>
        <w:t>3.28万元，</w:t>
      </w:r>
      <w:r w:rsidR="00DB767D" w:rsidRPr="00A37CE4">
        <w:rPr>
          <w:rFonts w:asciiTheme="minorEastAsia" w:eastAsiaTheme="minorEastAsia" w:hAnsiTheme="minorEastAsia"/>
          <w:kern w:val="0"/>
          <w:sz w:val="30"/>
          <w:szCs w:val="30"/>
        </w:rPr>
        <w:t>项目支出</w:t>
      </w:r>
      <w:r w:rsidR="000D62F0" w:rsidRPr="00A37CE4">
        <w:rPr>
          <w:rFonts w:asciiTheme="minorEastAsia" w:eastAsiaTheme="minorEastAsia" w:hAnsiTheme="minorEastAsia" w:hint="eastAsia"/>
          <w:kern w:val="0"/>
          <w:sz w:val="30"/>
          <w:szCs w:val="30"/>
        </w:rPr>
        <w:t>100</w:t>
      </w:r>
      <w:r w:rsidR="00DF050A" w:rsidRPr="00A37CE4">
        <w:rPr>
          <w:rFonts w:asciiTheme="minorEastAsia" w:eastAsiaTheme="minorEastAsia" w:hAnsiTheme="minorEastAsia"/>
          <w:kern w:val="0"/>
          <w:sz w:val="30"/>
          <w:szCs w:val="30"/>
        </w:rPr>
        <w:t>万元</w:t>
      </w:r>
      <w:r w:rsidR="00ED6F4E" w:rsidRPr="00A37CE4">
        <w:rPr>
          <w:rFonts w:asciiTheme="minorEastAsia" w:eastAsiaTheme="minorEastAsia" w:hAnsiTheme="minorEastAsia"/>
          <w:kern w:val="0"/>
          <w:sz w:val="30"/>
          <w:szCs w:val="30"/>
        </w:rPr>
        <w:t>。</w:t>
      </w:r>
    </w:p>
    <w:p w:rsidR="00DB767D" w:rsidRPr="00A37CE4" w:rsidRDefault="00EC6D59" w:rsidP="005054B5">
      <w:pPr>
        <w:widowControl/>
        <w:ind w:firstLineChars="150" w:firstLine="45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（一）</w:t>
      </w:r>
      <w:r w:rsidR="00C07645" w:rsidRPr="00A37CE4">
        <w:rPr>
          <w:rFonts w:asciiTheme="minorEastAsia" w:eastAsiaTheme="minorEastAsia" w:hAnsiTheme="minorEastAsia" w:hint="eastAsia"/>
          <w:kern w:val="0"/>
          <w:sz w:val="30"/>
          <w:szCs w:val="30"/>
        </w:rPr>
        <w:t>财政拨款安排</w:t>
      </w:r>
      <w:r w:rsidR="00DB767D" w:rsidRPr="00A37CE4">
        <w:rPr>
          <w:rFonts w:asciiTheme="minorEastAsia" w:eastAsiaTheme="minorEastAsia" w:hAnsiTheme="minorEastAsia"/>
          <w:kern w:val="0"/>
          <w:sz w:val="30"/>
          <w:szCs w:val="30"/>
        </w:rPr>
        <w:t>支出按功能科目分</w:t>
      </w:r>
      <w:r w:rsidR="000A74AF" w:rsidRPr="00A37CE4">
        <w:rPr>
          <w:rFonts w:asciiTheme="minorEastAsia" w:eastAsiaTheme="minorEastAsia" w:hAnsiTheme="minorEastAsia"/>
          <w:kern w:val="0"/>
          <w:sz w:val="30"/>
          <w:szCs w:val="30"/>
        </w:rPr>
        <w:t>类情况</w:t>
      </w:r>
    </w:p>
    <w:p w:rsidR="00DB767D" w:rsidRPr="00A37CE4" w:rsidRDefault="00243464" w:rsidP="005054B5">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功能科目分组</w:t>
      </w:r>
      <w:r w:rsidR="0003248D" w:rsidRPr="00A37CE4">
        <w:rPr>
          <w:rFonts w:asciiTheme="minorEastAsia" w:eastAsiaTheme="minorEastAsia" w:hAnsiTheme="minorEastAsia"/>
          <w:kern w:val="0"/>
          <w:sz w:val="30"/>
          <w:szCs w:val="30"/>
        </w:rPr>
        <w:t>，主要用于</w:t>
      </w:r>
      <w:r w:rsidR="000D62F0" w:rsidRPr="00A37CE4">
        <w:rPr>
          <w:rFonts w:asciiTheme="minorEastAsia" w:eastAsiaTheme="minorEastAsia" w:hAnsiTheme="minorEastAsia"/>
          <w:kern w:val="0"/>
          <w:sz w:val="30"/>
          <w:szCs w:val="30"/>
        </w:rPr>
        <w:t>一般公共服务支出</w:t>
      </w:r>
      <w:r w:rsidR="000D62F0" w:rsidRPr="00A37CE4">
        <w:rPr>
          <w:rFonts w:asciiTheme="minorEastAsia" w:eastAsiaTheme="minorEastAsia" w:hAnsiTheme="minorEastAsia" w:hint="eastAsia"/>
          <w:kern w:val="0"/>
          <w:sz w:val="30"/>
          <w:szCs w:val="30"/>
        </w:rPr>
        <w:t>425.27万元，社会保障和就业支出39.97万元，住房保障支出24.34万元。</w:t>
      </w:r>
    </w:p>
    <w:p w:rsidR="00F24EE1" w:rsidRPr="00A37CE4" w:rsidRDefault="00EC6D59" w:rsidP="005054B5">
      <w:pPr>
        <w:widowControl/>
        <w:ind w:firstLineChars="150" w:firstLine="45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（二）</w:t>
      </w:r>
      <w:r w:rsidR="00C07645" w:rsidRPr="00A37CE4">
        <w:rPr>
          <w:rFonts w:asciiTheme="minorEastAsia" w:eastAsiaTheme="minorEastAsia" w:hAnsiTheme="minorEastAsia" w:hint="eastAsia"/>
          <w:kern w:val="0"/>
          <w:sz w:val="30"/>
          <w:szCs w:val="30"/>
        </w:rPr>
        <w:t>财政拨款安排</w:t>
      </w:r>
      <w:r w:rsidR="000A74AF" w:rsidRPr="00A37CE4">
        <w:rPr>
          <w:rFonts w:asciiTheme="minorEastAsia" w:eastAsiaTheme="minorEastAsia" w:hAnsiTheme="minorEastAsia"/>
          <w:kern w:val="0"/>
          <w:sz w:val="30"/>
          <w:szCs w:val="30"/>
        </w:rPr>
        <w:t>支出按经济科目分类情况</w:t>
      </w:r>
    </w:p>
    <w:p w:rsidR="00F24EE1" w:rsidRPr="00A37CE4" w:rsidRDefault="00243464" w:rsidP="005054B5">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经济科目分组</w:t>
      </w:r>
      <w:r w:rsidR="0003248D" w:rsidRPr="00A37CE4">
        <w:rPr>
          <w:rFonts w:asciiTheme="minorEastAsia" w:eastAsiaTheme="minorEastAsia" w:hAnsiTheme="minorEastAsia"/>
          <w:kern w:val="0"/>
          <w:sz w:val="30"/>
          <w:szCs w:val="30"/>
        </w:rPr>
        <w:t>（其中：基本支出</w:t>
      </w:r>
      <w:r w:rsidR="000D62F0" w:rsidRPr="00A37CE4">
        <w:rPr>
          <w:rFonts w:asciiTheme="minorEastAsia" w:eastAsiaTheme="minorEastAsia" w:hAnsiTheme="minorEastAsia" w:hint="eastAsia"/>
          <w:kern w:val="0"/>
          <w:sz w:val="30"/>
          <w:szCs w:val="30"/>
        </w:rPr>
        <w:t>389.58</w:t>
      </w:r>
      <w:r w:rsidR="0003248D" w:rsidRPr="00A37CE4">
        <w:rPr>
          <w:rFonts w:asciiTheme="minorEastAsia" w:eastAsiaTheme="minorEastAsia" w:hAnsiTheme="minorEastAsia"/>
          <w:kern w:val="0"/>
          <w:sz w:val="30"/>
          <w:szCs w:val="30"/>
        </w:rPr>
        <w:t>万元，项目支出</w:t>
      </w:r>
      <w:r w:rsidR="000D62F0" w:rsidRPr="00A37CE4">
        <w:rPr>
          <w:rFonts w:asciiTheme="minorEastAsia" w:eastAsiaTheme="minorEastAsia" w:hAnsiTheme="minorEastAsia" w:hint="eastAsia"/>
          <w:kern w:val="0"/>
          <w:sz w:val="30"/>
          <w:szCs w:val="30"/>
        </w:rPr>
        <w:t>100</w:t>
      </w:r>
      <w:r w:rsidR="0003248D" w:rsidRPr="00A37CE4">
        <w:rPr>
          <w:rFonts w:asciiTheme="minorEastAsia" w:eastAsiaTheme="minorEastAsia" w:hAnsiTheme="minorEastAsia"/>
          <w:kern w:val="0"/>
          <w:sz w:val="30"/>
          <w:szCs w:val="30"/>
        </w:rPr>
        <w:t>万元）</w:t>
      </w:r>
      <w:r w:rsidR="003050B6" w:rsidRPr="00A37CE4">
        <w:rPr>
          <w:rFonts w:asciiTheme="minorEastAsia" w:eastAsiaTheme="minorEastAsia" w:hAnsiTheme="minorEastAsia"/>
          <w:kern w:val="0"/>
          <w:sz w:val="30"/>
          <w:szCs w:val="30"/>
        </w:rPr>
        <w:t>。</w:t>
      </w:r>
    </w:p>
    <w:p w:rsidR="002E2F7F" w:rsidRPr="00A37CE4" w:rsidRDefault="005054B5"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t>五</w:t>
      </w:r>
      <w:r w:rsidR="002B11FA" w:rsidRPr="00A37CE4">
        <w:rPr>
          <w:rFonts w:asciiTheme="minorEastAsia" w:eastAsiaTheme="minorEastAsia" w:hAnsiTheme="minorEastAsia"/>
          <w:b/>
          <w:kern w:val="0"/>
          <w:sz w:val="30"/>
          <w:szCs w:val="30"/>
        </w:rPr>
        <w:t>、</w:t>
      </w:r>
      <w:r w:rsidR="000D62F0" w:rsidRPr="00A37CE4">
        <w:rPr>
          <w:rFonts w:asciiTheme="minorEastAsia" w:eastAsiaTheme="minorEastAsia" w:hAnsiTheme="minorEastAsia"/>
          <w:b/>
          <w:kern w:val="0"/>
          <w:sz w:val="30"/>
          <w:szCs w:val="30"/>
        </w:rPr>
        <w:t>我会无“</w:t>
      </w:r>
      <w:r w:rsidR="002E2F7F" w:rsidRPr="00A37CE4">
        <w:rPr>
          <w:rFonts w:asciiTheme="minorEastAsia" w:eastAsiaTheme="minorEastAsia" w:hAnsiTheme="minorEastAsia"/>
          <w:b/>
          <w:kern w:val="0"/>
          <w:sz w:val="30"/>
          <w:szCs w:val="30"/>
        </w:rPr>
        <w:t>省对下转项转移支付情况</w:t>
      </w:r>
      <w:r w:rsidR="000D62F0" w:rsidRPr="00A37CE4">
        <w:rPr>
          <w:rFonts w:asciiTheme="minorEastAsia" w:eastAsiaTheme="minorEastAsia" w:hAnsiTheme="minorEastAsia"/>
          <w:b/>
          <w:kern w:val="0"/>
          <w:sz w:val="30"/>
          <w:szCs w:val="30"/>
        </w:rPr>
        <w:t>”</w:t>
      </w:r>
    </w:p>
    <w:p w:rsidR="003050B6" w:rsidRPr="00A37CE4" w:rsidRDefault="005054B5"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t>六</w:t>
      </w:r>
      <w:r w:rsidR="003050B6" w:rsidRPr="00A37CE4">
        <w:rPr>
          <w:rFonts w:asciiTheme="minorEastAsia" w:eastAsiaTheme="minorEastAsia" w:hAnsiTheme="minorEastAsia"/>
          <w:b/>
          <w:kern w:val="0"/>
          <w:sz w:val="30"/>
          <w:szCs w:val="30"/>
        </w:rPr>
        <w:t>、政府采购预算情况</w:t>
      </w:r>
    </w:p>
    <w:p w:rsidR="003050B6" w:rsidRPr="00A37CE4" w:rsidRDefault="003050B6" w:rsidP="00DB767D">
      <w:pPr>
        <w:widowControl/>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 xml:space="preserve">    根据《中华人民共和国政府采购法》的有关规定，编制了政府采购预算，共涉及采购项目</w:t>
      </w:r>
      <w:r w:rsidR="0014361B" w:rsidRPr="00A37CE4">
        <w:rPr>
          <w:rFonts w:asciiTheme="minorEastAsia" w:eastAsiaTheme="minorEastAsia" w:hAnsiTheme="minorEastAsia"/>
          <w:kern w:val="0"/>
          <w:sz w:val="30"/>
          <w:szCs w:val="30"/>
        </w:rPr>
        <w:t>四</w:t>
      </w:r>
      <w:r w:rsidRPr="00A37CE4">
        <w:rPr>
          <w:rFonts w:asciiTheme="minorEastAsia" w:eastAsiaTheme="minorEastAsia" w:hAnsiTheme="minorEastAsia"/>
          <w:kern w:val="0"/>
          <w:sz w:val="30"/>
          <w:szCs w:val="30"/>
        </w:rPr>
        <w:t>个，采购预算资金</w:t>
      </w:r>
      <w:r w:rsidR="0014361B" w:rsidRPr="00A37CE4">
        <w:rPr>
          <w:rFonts w:asciiTheme="minorEastAsia" w:eastAsiaTheme="minorEastAsia" w:hAnsiTheme="minorEastAsia" w:hint="eastAsia"/>
          <w:kern w:val="0"/>
          <w:sz w:val="30"/>
          <w:szCs w:val="30"/>
        </w:rPr>
        <w:t>21.38</w:t>
      </w:r>
      <w:r w:rsidRPr="00A37CE4">
        <w:rPr>
          <w:rFonts w:asciiTheme="minorEastAsia" w:eastAsiaTheme="minorEastAsia" w:hAnsiTheme="minorEastAsia"/>
          <w:kern w:val="0"/>
          <w:sz w:val="30"/>
          <w:szCs w:val="30"/>
        </w:rPr>
        <w:t>万元。</w:t>
      </w:r>
    </w:p>
    <w:p w:rsidR="004B50FC" w:rsidRPr="00A37CE4" w:rsidRDefault="004B50FC"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hint="eastAsia"/>
          <w:b/>
          <w:kern w:val="0"/>
          <w:sz w:val="30"/>
          <w:szCs w:val="30"/>
        </w:rPr>
        <w:lastRenderedPageBreak/>
        <w:t>七、预算收支增减变化情况说明</w:t>
      </w:r>
    </w:p>
    <w:p w:rsidR="007A05BD" w:rsidRPr="00A37CE4" w:rsidRDefault="007A05BD" w:rsidP="005054B5">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（一）</w:t>
      </w:r>
      <w:r w:rsidR="0014361B" w:rsidRPr="00A37CE4">
        <w:rPr>
          <w:rFonts w:asciiTheme="minorEastAsia" w:eastAsiaTheme="minorEastAsia" w:hAnsiTheme="minorEastAsia"/>
          <w:kern w:val="0"/>
          <w:sz w:val="30"/>
          <w:szCs w:val="30"/>
        </w:rPr>
        <w:t>与</w:t>
      </w:r>
      <w:r w:rsidR="0014361B" w:rsidRPr="00A37CE4">
        <w:rPr>
          <w:rFonts w:asciiTheme="minorEastAsia" w:eastAsiaTheme="minorEastAsia" w:hAnsiTheme="minorEastAsia" w:hint="eastAsia"/>
          <w:kern w:val="0"/>
          <w:sz w:val="30"/>
          <w:szCs w:val="30"/>
        </w:rPr>
        <w:t>2017年预算的基本支出312.61万元相比，2018基本支出增长76.97</w:t>
      </w:r>
      <w:r w:rsidR="00437CC0" w:rsidRPr="00A37CE4">
        <w:rPr>
          <w:rFonts w:asciiTheme="minorEastAsia" w:eastAsiaTheme="minorEastAsia" w:hAnsiTheme="minorEastAsia" w:hint="eastAsia"/>
          <w:kern w:val="0"/>
          <w:sz w:val="30"/>
          <w:szCs w:val="30"/>
        </w:rPr>
        <w:t>万元，原因是按照相关规定增加了编制内人员的保险和工资。</w:t>
      </w:r>
    </w:p>
    <w:p w:rsidR="007A05BD" w:rsidRPr="00A37CE4" w:rsidRDefault="007A05BD" w:rsidP="007831AB">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kern w:val="0"/>
          <w:sz w:val="30"/>
          <w:szCs w:val="30"/>
        </w:rPr>
        <w:t>（二）</w:t>
      </w:r>
      <w:r w:rsidR="00DD7DF1" w:rsidRPr="00A37CE4">
        <w:rPr>
          <w:rFonts w:asciiTheme="minorEastAsia" w:eastAsiaTheme="minorEastAsia" w:hAnsiTheme="minorEastAsia"/>
          <w:kern w:val="0"/>
          <w:sz w:val="30"/>
          <w:szCs w:val="30"/>
        </w:rPr>
        <w:t>与</w:t>
      </w:r>
      <w:r w:rsidR="00DD7DF1" w:rsidRPr="00A37CE4">
        <w:rPr>
          <w:rFonts w:asciiTheme="minorEastAsia" w:eastAsiaTheme="minorEastAsia" w:hAnsiTheme="minorEastAsia" w:hint="eastAsia"/>
          <w:kern w:val="0"/>
          <w:sz w:val="30"/>
          <w:szCs w:val="30"/>
        </w:rPr>
        <w:t>2017年预算的项目支出0万元相比，2018年的项目支出增长100万元，原因是2017年的项目预算未通过预算评审，故项目预算为0万元。我会2018年的项目预算通过了预算评审，获得批准的预算金额是100万元。</w:t>
      </w:r>
    </w:p>
    <w:p w:rsidR="0060314C" w:rsidRPr="00A37CE4" w:rsidRDefault="00835F23"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hint="eastAsia"/>
          <w:b/>
          <w:kern w:val="0"/>
          <w:sz w:val="30"/>
          <w:szCs w:val="30"/>
        </w:rPr>
        <w:t>八</w:t>
      </w:r>
      <w:r w:rsidR="0060314C" w:rsidRPr="00A37CE4">
        <w:rPr>
          <w:rFonts w:asciiTheme="minorEastAsia" w:eastAsiaTheme="minorEastAsia" w:hAnsiTheme="minorEastAsia"/>
          <w:b/>
          <w:kern w:val="0"/>
          <w:sz w:val="30"/>
          <w:szCs w:val="30"/>
        </w:rPr>
        <w:t>、其他公开信息</w:t>
      </w:r>
    </w:p>
    <w:p w:rsidR="0060314C" w:rsidRPr="00A37CE4" w:rsidRDefault="0060314C" w:rsidP="00A37CE4">
      <w:pPr>
        <w:widowControl/>
        <w:ind w:firstLineChars="200" w:firstLine="602"/>
        <w:jc w:val="left"/>
        <w:rPr>
          <w:rFonts w:asciiTheme="minorEastAsia" w:eastAsiaTheme="minorEastAsia" w:hAnsiTheme="minorEastAsia"/>
          <w:b/>
          <w:kern w:val="0"/>
          <w:sz w:val="30"/>
          <w:szCs w:val="30"/>
        </w:rPr>
      </w:pPr>
      <w:r w:rsidRPr="00A37CE4">
        <w:rPr>
          <w:rFonts w:asciiTheme="minorEastAsia" w:eastAsiaTheme="minorEastAsia" w:hAnsiTheme="minorEastAsia"/>
          <w:b/>
          <w:kern w:val="0"/>
          <w:sz w:val="30"/>
          <w:szCs w:val="30"/>
        </w:rPr>
        <w:t>（一）国有资产占用情况</w:t>
      </w:r>
    </w:p>
    <w:p w:rsidR="0060314C" w:rsidRPr="00A37CE4" w:rsidRDefault="00D74B92" w:rsidP="00D74B92">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hint="eastAsia"/>
          <w:kern w:val="0"/>
          <w:sz w:val="30"/>
          <w:szCs w:val="30"/>
        </w:rPr>
        <w:t>鉴于截至</w:t>
      </w:r>
      <w:r w:rsidR="00DD7DF1" w:rsidRPr="00A37CE4">
        <w:rPr>
          <w:rFonts w:asciiTheme="minorEastAsia" w:eastAsiaTheme="minorEastAsia" w:hAnsiTheme="minorEastAsia" w:hint="eastAsia"/>
          <w:kern w:val="0"/>
          <w:sz w:val="30"/>
          <w:szCs w:val="30"/>
        </w:rPr>
        <w:t>2017</w:t>
      </w:r>
      <w:r w:rsidRPr="00A37CE4">
        <w:rPr>
          <w:rFonts w:asciiTheme="minorEastAsia" w:eastAsiaTheme="minorEastAsia" w:hAnsiTheme="minorEastAsia" w:hint="eastAsia"/>
          <w:kern w:val="0"/>
          <w:sz w:val="30"/>
          <w:szCs w:val="30"/>
        </w:rPr>
        <w:t>年12月31日的国有资产占有使用情况需在完成</w:t>
      </w:r>
      <w:r w:rsidR="00DD7DF1" w:rsidRPr="00A37CE4">
        <w:rPr>
          <w:rFonts w:asciiTheme="minorEastAsia" w:eastAsiaTheme="minorEastAsia" w:hAnsiTheme="minorEastAsia" w:hint="eastAsia"/>
          <w:kern w:val="0"/>
          <w:sz w:val="30"/>
          <w:szCs w:val="30"/>
        </w:rPr>
        <w:t>2017</w:t>
      </w:r>
      <w:r w:rsidRPr="00A37CE4">
        <w:rPr>
          <w:rFonts w:asciiTheme="minorEastAsia" w:eastAsiaTheme="minorEastAsia" w:hAnsiTheme="minorEastAsia" w:hint="eastAsia"/>
          <w:kern w:val="0"/>
          <w:sz w:val="30"/>
          <w:szCs w:val="30"/>
        </w:rPr>
        <w:t>年决算编制后才能统计汇总相关数据，因此，将在公开</w:t>
      </w:r>
      <w:r w:rsidR="00DD7DF1" w:rsidRPr="00A37CE4">
        <w:rPr>
          <w:rFonts w:asciiTheme="minorEastAsia" w:eastAsiaTheme="minorEastAsia" w:hAnsiTheme="minorEastAsia" w:hint="eastAsia"/>
          <w:kern w:val="0"/>
          <w:sz w:val="30"/>
          <w:szCs w:val="30"/>
        </w:rPr>
        <w:t>2017</w:t>
      </w:r>
      <w:r w:rsidRPr="00A37CE4">
        <w:rPr>
          <w:rFonts w:asciiTheme="minorEastAsia" w:eastAsiaTheme="minorEastAsia" w:hAnsiTheme="minorEastAsia" w:hint="eastAsia"/>
          <w:kern w:val="0"/>
          <w:sz w:val="30"/>
          <w:szCs w:val="30"/>
        </w:rPr>
        <w:t>年度部门决算时一并公开部门截至</w:t>
      </w:r>
      <w:r w:rsidR="00DD7DF1" w:rsidRPr="00A37CE4">
        <w:rPr>
          <w:rFonts w:asciiTheme="minorEastAsia" w:eastAsiaTheme="minorEastAsia" w:hAnsiTheme="minorEastAsia" w:hint="eastAsia"/>
          <w:kern w:val="0"/>
          <w:sz w:val="30"/>
          <w:szCs w:val="30"/>
        </w:rPr>
        <w:t>2017</w:t>
      </w:r>
      <w:r w:rsidRPr="00A37CE4">
        <w:rPr>
          <w:rFonts w:asciiTheme="minorEastAsia" w:eastAsiaTheme="minorEastAsia" w:hAnsiTheme="minorEastAsia" w:hint="eastAsia"/>
          <w:kern w:val="0"/>
          <w:sz w:val="30"/>
          <w:szCs w:val="30"/>
        </w:rPr>
        <w:t>年12月31日的国有资产占有使用情况。</w:t>
      </w:r>
    </w:p>
    <w:p w:rsidR="00204C0B" w:rsidRPr="00A37CE4" w:rsidRDefault="00204C0B" w:rsidP="00D74B92">
      <w:pPr>
        <w:widowControl/>
        <w:ind w:firstLineChars="200" w:firstLine="600"/>
        <w:jc w:val="left"/>
        <w:rPr>
          <w:rFonts w:asciiTheme="minorEastAsia" w:eastAsiaTheme="minorEastAsia" w:hAnsiTheme="minorEastAsia"/>
          <w:kern w:val="0"/>
          <w:sz w:val="30"/>
          <w:szCs w:val="30"/>
        </w:rPr>
      </w:pPr>
    </w:p>
    <w:p w:rsidR="00204C0B" w:rsidRPr="00A37CE4" w:rsidRDefault="00204C0B" w:rsidP="00D74B92">
      <w:pPr>
        <w:widowControl/>
        <w:ind w:firstLineChars="200" w:firstLine="600"/>
        <w:jc w:val="left"/>
        <w:rPr>
          <w:rFonts w:asciiTheme="minorEastAsia" w:eastAsiaTheme="minorEastAsia" w:hAnsiTheme="minorEastAsia"/>
          <w:kern w:val="0"/>
          <w:sz w:val="30"/>
          <w:szCs w:val="30"/>
        </w:rPr>
      </w:pPr>
    </w:p>
    <w:p w:rsidR="00204C0B" w:rsidRPr="00A37CE4" w:rsidRDefault="00204C0B" w:rsidP="00D74B92">
      <w:pPr>
        <w:widowControl/>
        <w:ind w:firstLineChars="200" w:firstLine="600"/>
        <w:jc w:val="left"/>
        <w:rPr>
          <w:rFonts w:asciiTheme="minorEastAsia" w:eastAsiaTheme="minorEastAsia" w:hAnsiTheme="minorEastAsia"/>
          <w:kern w:val="0"/>
          <w:sz w:val="30"/>
          <w:szCs w:val="30"/>
        </w:rPr>
      </w:pPr>
    </w:p>
    <w:p w:rsidR="00204C0B" w:rsidRPr="00A37CE4" w:rsidRDefault="00204C0B" w:rsidP="00D74B92">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hint="eastAsia"/>
          <w:kern w:val="0"/>
          <w:sz w:val="30"/>
          <w:szCs w:val="30"/>
        </w:rPr>
        <w:t xml:space="preserve">                                    云南省贸促会</w:t>
      </w:r>
    </w:p>
    <w:p w:rsidR="00204C0B" w:rsidRPr="00A37CE4" w:rsidRDefault="00204C0B" w:rsidP="00D74B92">
      <w:pPr>
        <w:widowControl/>
        <w:ind w:firstLineChars="200" w:firstLine="600"/>
        <w:jc w:val="left"/>
        <w:rPr>
          <w:rFonts w:asciiTheme="minorEastAsia" w:eastAsiaTheme="minorEastAsia" w:hAnsiTheme="minorEastAsia"/>
          <w:kern w:val="0"/>
          <w:sz w:val="30"/>
          <w:szCs w:val="30"/>
        </w:rPr>
      </w:pPr>
      <w:r w:rsidRPr="00A37CE4">
        <w:rPr>
          <w:rFonts w:asciiTheme="minorEastAsia" w:eastAsiaTheme="minorEastAsia" w:hAnsiTheme="minorEastAsia" w:hint="eastAsia"/>
          <w:kern w:val="0"/>
          <w:sz w:val="30"/>
          <w:szCs w:val="30"/>
        </w:rPr>
        <w:t xml:space="preserve">                                   2018年3月</w:t>
      </w:r>
      <w:r w:rsidR="00FE4229" w:rsidRPr="00A37CE4">
        <w:rPr>
          <w:rFonts w:asciiTheme="minorEastAsia" w:eastAsiaTheme="minorEastAsia" w:hAnsiTheme="minorEastAsia" w:hint="eastAsia"/>
          <w:kern w:val="0"/>
          <w:sz w:val="30"/>
          <w:szCs w:val="30"/>
        </w:rPr>
        <w:t>12</w:t>
      </w:r>
      <w:r w:rsidRPr="00A37CE4">
        <w:rPr>
          <w:rFonts w:asciiTheme="minorEastAsia" w:eastAsiaTheme="minorEastAsia" w:hAnsiTheme="minorEastAsia" w:hint="eastAsia"/>
          <w:kern w:val="0"/>
          <w:sz w:val="30"/>
          <w:szCs w:val="30"/>
        </w:rPr>
        <w:t>日</w:t>
      </w:r>
    </w:p>
    <w:sectPr w:rsidR="00204C0B" w:rsidRPr="00A37CE4" w:rsidSect="005B0A4A">
      <w:headerReference w:type="even" r:id="rId7"/>
      <w:headerReference w:type="default" r:id="rId8"/>
      <w:pgSz w:w="11906" w:h="16838" w:code="9"/>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EE" w:rsidRDefault="004022EE">
      <w:r>
        <w:separator/>
      </w:r>
    </w:p>
  </w:endnote>
  <w:endnote w:type="continuationSeparator" w:id="0">
    <w:p w:rsidR="004022EE" w:rsidRDefault="00402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EE" w:rsidRDefault="004022EE">
      <w:r>
        <w:separator/>
      </w:r>
    </w:p>
  </w:footnote>
  <w:footnote w:type="continuationSeparator" w:id="0">
    <w:p w:rsidR="004022EE" w:rsidRDefault="00402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4A" w:rsidRDefault="005B0A4A" w:rsidP="005054B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4A" w:rsidRDefault="005B0A4A" w:rsidP="005054B5">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D62F0"/>
    <w:rsid w:val="000E2B18"/>
    <w:rsid w:val="000E530D"/>
    <w:rsid w:val="000F4C86"/>
    <w:rsid w:val="001046C0"/>
    <w:rsid w:val="00104701"/>
    <w:rsid w:val="00114FB7"/>
    <w:rsid w:val="00122B32"/>
    <w:rsid w:val="00123DF3"/>
    <w:rsid w:val="00126D02"/>
    <w:rsid w:val="00126F40"/>
    <w:rsid w:val="00127A6B"/>
    <w:rsid w:val="001341CB"/>
    <w:rsid w:val="001341D1"/>
    <w:rsid w:val="0013430D"/>
    <w:rsid w:val="0013484F"/>
    <w:rsid w:val="00134BE4"/>
    <w:rsid w:val="0013549C"/>
    <w:rsid w:val="001418E2"/>
    <w:rsid w:val="0014361B"/>
    <w:rsid w:val="0014446D"/>
    <w:rsid w:val="001446A5"/>
    <w:rsid w:val="0014486B"/>
    <w:rsid w:val="00144CF1"/>
    <w:rsid w:val="0014558B"/>
    <w:rsid w:val="00146960"/>
    <w:rsid w:val="00155639"/>
    <w:rsid w:val="00155D5E"/>
    <w:rsid w:val="00157BA7"/>
    <w:rsid w:val="001704E4"/>
    <w:rsid w:val="001713B3"/>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04C0B"/>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87249"/>
    <w:rsid w:val="00294AE7"/>
    <w:rsid w:val="002A7BAE"/>
    <w:rsid w:val="002B11FA"/>
    <w:rsid w:val="002B2CA6"/>
    <w:rsid w:val="002B34ED"/>
    <w:rsid w:val="002B37A7"/>
    <w:rsid w:val="002B4342"/>
    <w:rsid w:val="002B56EB"/>
    <w:rsid w:val="002B6D47"/>
    <w:rsid w:val="002C7D21"/>
    <w:rsid w:val="002D27CD"/>
    <w:rsid w:val="002D3EC0"/>
    <w:rsid w:val="002D729F"/>
    <w:rsid w:val="002E0E3C"/>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1BE1"/>
    <w:rsid w:val="003C6315"/>
    <w:rsid w:val="003D1204"/>
    <w:rsid w:val="003D160D"/>
    <w:rsid w:val="003D35F4"/>
    <w:rsid w:val="003D3A1B"/>
    <w:rsid w:val="003D6601"/>
    <w:rsid w:val="003D6C9A"/>
    <w:rsid w:val="003E2D1F"/>
    <w:rsid w:val="003E2DE1"/>
    <w:rsid w:val="003E5754"/>
    <w:rsid w:val="003F171F"/>
    <w:rsid w:val="003F201E"/>
    <w:rsid w:val="003F3C0C"/>
    <w:rsid w:val="0040002C"/>
    <w:rsid w:val="00400C3B"/>
    <w:rsid w:val="004022EE"/>
    <w:rsid w:val="00403507"/>
    <w:rsid w:val="00403546"/>
    <w:rsid w:val="004158B8"/>
    <w:rsid w:val="00416B98"/>
    <w:rsid w:val="00421A99"/>
    <w:rsid w:val="0042780C"/>
    <w:rsid w:val="0043232E"/>
    <w:rsid w:val="00432BAC"/>
    <w:rsid w:val="00437CC0"/>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57277"/>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44DB"/>
    <w:rsid w:val="006B5B25"/>
    <w:rsid w:val="006B7827"/>
    <w:rsid w:val="006D0172"/>
    <w:rsid w:val="006E1A3A"/>
    <w:rsid w:val="006E2230"/>
    <w:rsid w:val="006E2B9C"/>
    <w:rsid w:val="006E7E4C"/>
    <w:rsid w:val="006F02E3"/>
    <w:rsid w:val="006F1C64"/>
    <w:rsid w:val="006F3C19"/>
    <w:rsid w:val="00700438"/>
    <w:rsid w:val="007013C6"/>
    <w:rsid w:val="0070298E"/>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1AB"/>
    <w:rsid w:val="0078371A"/>
    <w:rsid w:val="00783A4C"/>
    <w:rsid w:val="0079250C"/>
    <w:rsid w:val="00794375"/>
    <w:rsid w:val="007A05BD"/>
    <w:rsid w:val="007A725D"/>
    <w:rsid w:val="007B4A0F"/>
    <w:rsid w:val="007C05CB"/>
    <w:rsid w:val="007C3153"/>
    <w:rsid w:val="007C7656"/>
    <w:rsid w:val="007D066F"/>
    <w:rsid w:val="007D1AE5"/>
    <w:rsid w:val="007D5A91"/>
    <w:rsid w:val="007E3441"/>
    <w:rsid w:val="007E460F"/>
    <w:rsid w:val="007E68C9"/>
    <w:rsid w:val="007E76F1"/>
    <w:rsid w:val="007F1DA0"/>
    <w:rsid w:val="00803F6B"/>
    <w:rsid w:val="00805901"/>
    <w:rsid w:val="0080685A"/>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37CE4"/>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D7DF1"/>
    <w:rsid w:val="00DE5376"/>
    <w:rsid w:val="00DE60D1"/>
    <w:rsid w:val="00DF050A"/>
    <w:rsid w:val="00DF59BD"/>
    <w:rsid w:val="00DF6FC3"/>
    <w:rsid w:val="00DF751A"/>
    <w:rsid w:val="00DF7A31"/>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35BE"/>
    <w:rsid w:val="00FC43B8"/>
    <w:rsid w:val="00FC4E58"/>
    <w:rsid w:val="00FC51C4"/>
    <w:rsid w:val="00FC7004"/>
    <w:rsid w:val="00FD06A0"/>
    <w:rsid w:val="00FD13FB"/>
    <w:rsid w:val="00FD228E"/>
    <w:rsid w:val="00FD4E9B"/>
    <w:rsid w:val="00FD7D5F"/>
    <w:rsid w:val="00FE1A2F"/>
    <w:rsid w:val="00FE4229"/>
    <w:rsid w:val="00FE5F50"/>
    <w:rsid w:val="00FF1B25"/>
    <w:rsid w:val="00FF7A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648E2"/>
    <w:rPr>
      <w:sz w:val="21"/>
      <w:szCs w:val="21"/>
    </w:rPr>
  </w:style>
  <w:style w:type="paragraph" w:styleId="a4">
    <w:name w:val="annotation text"/>
    <w:basedOn w:val="a"/>
    <w:semiHidden/>
    <w:rsid w:val="00C648E2"/>
    <w:pPr>
      <w:jc w:val="left"/>
    </w:pPr>
  </w:style>
  <w:style w:type="paragraph" w:styleId="a5">
    <w:name w:val="annotation subject"/>
    <w:basedOn w:val="a4"/>
    <w:next w:val="a4"/>
    <w:semiHidden/>
    <w:rsid w:val="00C648E2"/>
    <w:rPr>
      <w:b/>
      <w:bCs/>
    </w:rPr>
  </w:style>
  <w:style w:type="paragraph" w:styleId="a6">
    <w:name w:val="Balloon Text"/>
    <w:basedOn w:val="a"/>
    <w:semiHidden/>
    <w:rsid w:val="00C648E2"/>
    <w:rPr>
      <w:sz w:val="18"/>
      <w:szCs w:val="18"/>
    </w:rPr>
  </w:style>
  <w:style w:type="paragraph" w:styleId="a7">
    <w:name w:val="header"/>
    <w:basedOn w:val="a"/>
    <w:rsid w:val="00572E90"/>
    <w:pPr>
      <w:pBdr>
        <w:bottom w:val="single" w:sz="6" w:space="1" w:color="auto"/>
      </w:pBdr>
      <w:tabs>
        <w:tab w:val="center" w:pos="4153"/>
        <w:tab w:val="right" w:pos="8306"/>
      </w:tabs>
      <w:snapToGrid w:val="0"/>
      <w:jc w:val="center"/>
    </w:pPr>
    <w:rPr>
      <w:sz w:val="18"/>
      <w:szCs w:val="18"/>
    </w:rPr>
  </w:style>
  <w:style w:type="paragraph" w:styleId="a8">
    <w:name w:val="footer"/>
    <w:basedOn w:val="a"/>
    <w:rsid w:val="00572E90"/>
    <w:pPr>
      <w:tabs>
        <w:tab w:val="center" w:pos="4153"/>
        <w:tab w:val="right" w:pos="8306"/>
      </w:tabs>
      <w:snapToGrid w:val="0"/>
      <w:jc w:val="left"/>
    </w:pPr>
    <w:rPr>
      <w:sz w:val="18"/>
      <w:szCs w:val="18"/>
    </w:rPr>
  </w:style>
  <w:style w:type="paragraph" w:styleId="a9">
    <w:name w:val="Revision"/>
    <w:hidden/>
    <w:uiPriority w:val="99"/>
    <w:semiHidden/>
    <w:rsid w:val="009A08B6"/>
    <w:rPr>
      <w:kern w:val="2"/>
      <w:sz w:val="21"/>
      <w:szCs w:val="24"/>
    </w:rPr>
  </w:style>
</w:styles>
</file>

<file path=word/webSettings.xml><?xml version="1.0" encoding="utf-8"?>
<w:webSettings xmlns:r="http://schemas.openxmlformats.org/officeDocument/2006/relationships" xmlns:w="http://schemas.openxmlformats.org/wordprocessingml/2006/main">
  <w:divs>
    <w:div w:id="778838301">
      <w:bodyDiv w:val="1"/>
      <w:marLeft w:val="0"/>
      <w:marRight w:val="0"/>
      <w:marTop w:val="0"/>
      <w:marBottom w:val="0"/>
      <w:divBdr>
        <w:top w:val="none" w:sz="0" w:space="0" w:color="auto"/>
        <w:left w:val="none" w:sz="0" w:space="0" w:color="auto"/>
        <w:bottom w:val="none" w:sz="0" w:space="0" w:color="auto"/>
        <w:right w:val="none" w:sz="0" w:space="0" w:color="auto"/>
      </w:divBdr>
    </w:div>
    <w:div w:id="1290940903">
      <w:bodyDiv w:val="1"/>
      <w:marLeft w:val="0"/>
      <w:marRight w:val="0"/>
      <w:marTop w:val="0"/>
      <w:marBottom w:val="0"/>
      <w:divBdr>
        <w:top w:val="none" w:sz="0" w:space="0" w:color="auto"/>
        <w:left w:val="none" w:sz="0" w:space="0" w:color="auto"/>
        <w:bottom w:val="none" w:sz="0" w:space="0" w:color="auto"/>
        <w:right w:val="none" w:sz="0" w:space="0" w:color="auto"/>
      </w:divBdr>
    </w:div>
    <w:div w:id="16105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48724B-8A38-46F3-B322-12823904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Pages>
  <Words>204</Words>
  <Characters>1167</Characters>
  <Application>Microsoft Office Word</Application>
  <DocSecurity>0</DocSecurity>
  <Lines>9</Lines>
  <Paragraphs>2</Paragraphs>
  <ScaleCrop>false</ScaleCrop>
  <Company>zhlx</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subject/>
  <dc:creator>lx</dc:creator>
  <cp:keywords/>
  <dc:description>ZHGenApp().GetProperty("Certification")</dc:description>
  <cp:lastModifiedBy>Administrator</cp:lastModifiedBy>
  <cp:revision>96</cp:revision>
  <cp:lastPrinted>2018-03-12T09:10:00Z</cp:lastPrinted>
  <dcterms:created xsi:type="dcterms:W3CDTF">2012-01-07T11:13:00Z</dcterms:created>
  <dcterms:modified xsi:type="dcterms:W3CDTF">2018-03-12T09:15:00Z</dcterms:modified>
</cp:coreProperties>
</file>