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tbl>
      <w:tblPr>
        <w:tblStyle w:val="3"/>
        <w:tblpPr w:leftFromText="180" w:rightFromText="180" w:vertAnchor="page" w:horzAnchor="page" w:tblpX="1783" w:tblpY="4068"/>
        <w:tblOverlap w:val="never"/>
        <w:tblW w:w="51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604"/>
        <w:gridCol w:w="1604"/>
        <w:gridCol w:w="1005"/>
        <w:gridCol w:w="145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费用名称</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rPr>
              <w:t>单价</w:t>
            </w:r>
            <w:r>
              <w:rPr>
                <w:rFonts w:hint="eastAsia" w:ascii="方正黑体_GBK" w:hAnsi="方正黑体_GBK" w:eastAsia="方正黑体_GBK" w:cs="方正黑体_GBK"/>
                <w:sz w:val="28"/>
                <w:szCs w:val="28"/>
                <w:lang w:eastAsia="zh-CN"/>
              </w:rPr>
              <w:t>（元）</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数量</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rPr>
              <w:t>金额</w:t>
            </w:r>
            <w:r>
              <w:rPr>
                <w:rFonts w:hint="eastAsia" w:ascii="方正黑体_GBK" w:hAnsi="方正黑体_GBK" w:eastAsia="方正黑体_GBK" w:cs="方正黑体_GBK"/>
                <w:sz w:val="28"/>
                <w:szCs w:val="28"/>
                <w:lang w:eastAsia="zh-CN"/>
              </w:rPr>
              <w:t>（元）</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val="en-US" w:eastAsia="zh-CN"/>
              </w:rPr>
            </w:pPr>
            <w:r>
              <w:rPr>
                <w:rFonts w:hint="eastAsia" w:ascii="宋体-18030" w:hAnsi="宋体-18030" w:eastAsia="宋体-18030" w:cs="宋体"/>
                <w:sz w:val="24"/>
                <w:szCs w:val="24"/>
                <w:lang w:val="en-US" w:eastAsia="zh-CN"/>
              </w:rPr>
              <w:t>1</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钢制五节柜</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val="en-US" w:eastAsia="zh-CN"/>
              </w:rPr>
            </w:pPr>
            <w:r>
              <w:rPr>
                <w:rFonts w:hint="eastAsia" w:ascii="宋体-18030" w:hAnsi="宋体-18030" w:eastAsia="宋体-18030" w:cs="宋体"/>
                <w:sz w:val="24"/>
                <w:szCs w:val="24"/>
              </w:rPr>
              <w:t>1150</w:t>
            </w:r>
            <w:r>
              <w:rPr>
                <w:rFonts w:hint="eastAsia" w:ascii="宋体" w:hAnsi="宋体" w:eastAsia="宋体" w:cs="宋体"/>
                <w:sz w:val="24"/>
                <w:szCs w:val="24"/>
              </w:rPr>
              <w:t>.</w:t>
            </w:r>
            <w:r>
              <w:rPr>
                <w:rFonts w:hint="eastAsia" w:ascii="宋体-18030" w:hAnsi="宋体-18030" w:eastAsia="宋体-18030" w:cs="宋体"/>
                <w:sz w:val="24"/>
                <w:szCs w:val="24"/>
              </w:rPr>
              <w:t>00</w:t>
            </w:r>
            <w:r>
              <w:rPr>
                <w:rFonts w:hint="eastAsia" w:ascii="宋体" w:hAnsi="宋体" w:eastAsia="宋体" w:cs="宋体"/>
                <w:sz w:val="24"/>
                <w:szCs w:val="24"/>
                <w:lang w:val="en-US" w:eastAsia="zh-CN"/>
              </w:rPr>
              <w:t>/组</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val="en-US" w:eastAsia="zh-CN"/>
              </w:rPr>
            </w:pPr>
            <w:r>
              <w:rPr>
                <w:rFonts w:hint="eastAsia" w:ascii="宋体-18030" w:hAnsi="宋体-18030" w:eastAsia="宋体-18030" w:cs="宋体"/>
                <w:sz w:val="24"/>
                <w:szCs w:val="24"/>
                <w:lang w:val="en-US" w:eastAsia="zh-CN"/>
              </w:rPr>
              <w:t>10</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val="en-US" w:eastAsia="zh-CN"/>
              </w:rPr>
            </w:pPr>
            <w:r>
              <w:rPr>
                <w:rFonts w:hint="eastAsia" w:ascii="宋体-18030" w:hAnsi="宋体-18030" w:eastAsia="宋体-18030" w:cs="宋体"/>
                <w:sz w:val="24"/>
                <w:szCs w:val="24"/>
                <w:lang w:val="en-US" w:eastAsia="zh-CN"/>
              </w:rPr>
              <w:t>11500</w:t>
            </w:r>
            <w:r>
              <w:rPr>
                <w:rFonts w:hint="eastAsia" w:ascii="宋体" w:hAnsi="宋体" w:eastAsia="宋体" w:cs="宋体"/>
                <w:sz w:val="24"/>
                <w:szCs w:val="24"/>
                <w:lang w:val="en-US" w:eastAsia="zh-CN"/>
              </w:rPr>
              <w:t>.</w:t>
            </w:r>
            <w:r>
              <w:rPr>
                <w:rFonts w:hint="eastAsia" w:ascii="宋体-18030" w:hAnsi="宋体-18030" w:eastAsia="宋体-18030" w:cs="宋体"/>
                <w:sz w:val="24"/>
                <w:szCs w:val="24"/>
                <w:lang w:val="en-US" w:eastAsia="zh-CN"/>
              </w:rPr>
              <w:t>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val="en-US" w:eastAsia="zh-CN"/>
              </w:rPr>
            </w:pPr>
            <w:r>
              <w:rPr>
                <w:rFonts w:hint="eastAsia" w:ascii="宋体-18030" w:hAnsi="宋体-18030" w:eastAsia="宋体-18030" w:cs="宋体"/>
                <w:sz w:val="24"/>
                <w:szCs w:val="24"/>
                <w:lang w:val="en-US" w:eastAsia="zh-CN"/>
              </w:rPr>
              <w:t>2</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监控系统</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13000.00/套</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13000.00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18030" w:hAnsi="宋体-18030" w:eastAsia="宋体-18030" w:cs="宋体"/>
                <w:sz w:val="24"/>
                <w:szCs w:val="24"/>
                <w:lang w:val="en-US" w:eastAsia="zh-CN"/>
              </w:rPr>
              <w:t>3</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cs="Calibri"/>
                <w:sz w:val="24"/>
              </w:rPr>
              <w:t>防盗门</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3850.00/扇</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3850.00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18030" w:hAnsi="宋体-18030" w:eastAsia="宋体-18030" w:cs="宋体"/>
                <w:sz w:val="24"/>
                <w:szCs w:val="24"/>
                <w:lang w:val="en-US" w:eastAsia="zh-CN"/>
              </w:rPr>
              <w:t>4</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cs="Calibri"/>
                <w:sz w:val="24"/>
              </w:rPr>
              <w:t>防护栏</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150.00/㎡</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12</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1800.00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18030" w:hAnsi="宋体-18030" w:eastAsia="宋体-18030" w:cs="宋体"/>
                <w:sz w:val="24"/>
                <w:szCs w:val="24"/>
                <w:lang w:val="en-US" w:eastAsia="zh-CN"/>
              </w:rPr>
              <w:t>5</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eastAsia="zh-CN"/>
              </w:rPr>
            </w:pPr>
            <w:r>
              <w:rPr>
                <w:rFonts w:hint="eastAsia" w:ascii="宋体" w:hAnsi="宋体" w:cs="宋体"/>
                <w:sz w:val="24"/>
                <w:szCs w:val="24"/>
                <w:lang w:eastAsia="zh-CN"/>
              </w:rPr>
              <w:t>遮光窗帘</w:t>
            </w:r>
          </w:p>
        </w:tc>
        <w:tc>
          <w:tcPr>
            <w:tcW w:w="910" w:type="pct"/>
            <w:noWrap w:val="0"/>
            <w:vAlign w:val="center"/>
          </w:tcPr>
          <w:p>
            <w:pPr>
              <w:pStyle w:val="5"/>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260.00/㎡</w:t>
            </w:r>
          </w:p>
        </w:tc>
        <w:tc>
          <w:tcPr>
            <w:tcW w:w="570" w:type="pct"/>
            <w:noWrap w:val="0"/>
            <w:vAlign w:val="center"/>
          </w:tcPr>
          <w:p>
            <w:pPr>
              <w:pStyle w:val="5"/>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20</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5200.00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 w:hAnsi="宋体" w:eastAsia="宋体" w:cs="宋体"/>
                <w:sz w:val="24"/>
                <w:szCs w:val="24"/>
                <w:lang w:val="en-US" w:eastAsia="zh-CN"/>
              </w:rPr>
            </w:pPr>
            <w:r>
              <w:rPr>
                <w:rFonts w:hint="eastAsia" w:ascii="宋体-18030" w:hAnsi="宋体-18030" w:eastAsia="宋体-18030" w:cs="宋体"/>
                <w:sz w:val="24"/>
                <w:szCs w:val="24"/>
                <w:lang w:val="en-US" w:eastAsia="zh-CN"/>
              </w:rPr>
              <w:t>6</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cs="宋体"/>
                <w:sz w:val="24"/>
                <w:szCs w:val="24"/>
                <w:lang w:eastAsia="zh-CN"/>
              </w:rPr>
            </w:pPr>
            <w:r>
              <w:rPr>
                <w:rFonts w:hint="eastAsia" w:cs="Calibri"/>
                <w:sz w:val="24"/>
              </w:rPr>
              <w:t>灭火器</w:t>
            </w:r>
          </w:p>
        </w:tc>
        <w:tc>
          <w:tcPr>
            <w:tcW w:w="910" w:type="pct"/>
            <w:noWrap w:val="0"/>
            <w:vAlign w:val="center"/>
          </w:tcPr>
          <w:p>
            <w:pPr>
              <w:pStyle w:val="5"/>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350.00/瓶</w:t>
            </w:r>
          </w:p>
        </w:tc>
        <w:tc>
          <w:tcPr>
            <w:tcW w:w="570" w:type="pct"/>
            <w:noWrap w:val="0"/>
            <w:vAlign w:val="center"/>
          </w:tcPr>
          <w:p>
            <w:pPr>
              <w:pStyle w:val="5"/>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1</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350.00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 w:hAnsi="宋体" w:eastAsia="宋体" w:cs="宋体"/>
                <w:sz w:val="24"/>
                <w:szCs w:val="24"/>
                <w:lang w:val="en-US" w:eastAsia="zh-CN"/>
              </w:rPr>
            </w:pPr>
            <w:r>
              <w:rPr>
                <w:rFonts w:hint="eastAsia" w:ascii="宋体-18030" w:hAnsi="宋体-18030" w:eastAsia="宋体-18030" w:cs="宋体"/>
                <w:sz w:val="24"/>
                <w:szCs w:val="24"/>
                <w:lang w:val="en-US" w:eastAsia="zh-CN"/>
              </w:rPr>
              <w:t>7</w:t>
            </w:r>
          </w:p>
        </w:tc>
        <w:tc>
          <w:tcPr>
            <w:tcW w:w="910"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宋体" w:hAnsi="宋体" w:eastAsia="宋体" w:cs="宋体"/>
                <w:sz w:val="24"/>
                <w:szCs w:val="24"/>
              </w:rPr>
            </w:pPr>
            <w:r>
              <w:rPr>
                <w:rFonts w:hint="eastAsia" w:ascii="宋体" w:hAnsi="宋体" w:eastAsia="宋体" w:cs="宋体"/>
                <w:sz w:val="24"/>
                <w:szCs w:val="24"/>
              </w:rPr>
              <w:t>纸质档案</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整理</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25.00/cm</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1200</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30000.00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 w:hAnsi="宋体" w:eastAsia="宋体" w:cs="宋体"/>
                <w:sz w:val="24"/>
                <w:szCs w:val="24"/>
                <w:lang w:val="en-US" w:eastAsia="zh-CN"/>
              </w:rPr>
            </w:pPr>
            <w:r>
              <w:rPr>
                <w:rFonts w:hint="eastAsia" w:ascii="宋体-18030" w:hAnsi="宋体-18030" w:eastAsia="宋体-18030" w:cs="宋体"/>
                <w:sz w:val="24"/>
                <w:szCs w:val="24"/>
                <w:lang w:val="en-US" w:eastAsia="zh-CN"/>
              </w:rPr>
              <w:t>8</w:t>
            </w:r>
          </w:p>
        </w:tc>
        <w:tc>
          <w:tcPr>
            <w:tcW w:w="910"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宋体" w:hAnsi="宋体" w:eastAsia="宋体" w:cs="宋体"/>
                <w:sz w:val="24"/>
                <w:szCs w:val="24"/>
              </w:rPr>
            </w:pPr>
            <w:r>
              <w:rPr>
                <w:rFonts w:hint="eastAsia" w:ascii="宋体" w:hAnsi="宋体" w:eastAsia="宋体" w:cs="宋体"/>
                <w:sz w:val="24"/>
                <w:szCs w:val="24"/>
              </w:rPr>
              <w:t>档案数字化</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宋体" w:hAnsi="宋体" w:eastAsia="宋体" w:cs="宋体"/>
                <w:sz w:val="24"/>
                <w:szCs w:val="24"/>
              </w:rPr>
            </w:pPr>
            <w:r>
              <w:rPr>
                <w:rFonts w:hint="eastAsia" w:ascii="宋体" w:hAnsi="宋体" w:eastAsia="宋体" w:cs="宋体"/>
                <w:sz w:val="24"/>
                <w:szCs w:val="24"/>
              </w:rPr>
              <w:t>加工</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0.32/页</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80000</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25600.00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 w:hAnsi="宋体" w:eastAsia="宋体" w:cs="宋体"/>
                <w:sz w:val="24"/>
                <w:szCs w:val="24"/>
                <w:lang w:val="en-US" w:eastAsia="zh-CN"/>
              </w:rPr>
            </w:pPr>
            <w:r>
              <w:rPr>
                <w:rFonts w:hint="eastAsia" w:ascii="宋体-18030" w:hAnsi="宋体-18030" w:eastAsia="宋体-18030" w:cs="宋体"/>
                <w:sz w:val="24"/>
                <w:szCs w:val="24"/>
                <w:lang w:val="en-US" w:eastAsia="zh-CN"/>
              </w:rPr>
              <w:t>9</w:t>
            </w:r>
          </w:p>
        </w:tc>
        <w:tc>
          <w:tcPr>
            <w:tcW w:w="910"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档案目录</w:t>
            </w:r>
          </w:p>
        </w:tc>
        <w:tc>
          <w:tcPr>
            <w:tcW w:w="91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50.00/册</w:t>
            </w:r>
          </w:p>
        </w:tc>
        <w:tc>
          <w:tcPr>
            <w:tcW w:w="570"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30</w:t>
            </w:r>
          </w:p>
        </w:tc>
        <w:tc>
          <w:tcPr>
            <w:tcW w:w="825"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18030" w:hAnsi="宋体-18030" w:eastAsia="宋体-18030" w:cs="宋体"/>
                <w:kern w:val="2"/>
                <w:sz w:val="24"/>
                <w:szCs w:val="24"/>
                <w:lang w:val="en-US" w:eastAsia="zh-CN" w:bidi="ar-SA"/>
              </w:rPr>
            </w:pPr>
            <w:r>
              <w:rPr>
                <w:rFonts w:hint="eastAsia" w:ascii="宋体-18030" w:hAnsi="宋体-18030" w:eastAsia="宋体-18030" w:cs="宋体"/>
                <w:kern w:val="2"/>
                <w:sz w:val="24"/>
                <w:szCs w:val="24"/>
                <w:lang w:val="en-US" w:eastAsia="zh-CN" w:bidi="ar-SA"/>
              </w:rPr>
              <w:t>1500.00</w:t>
            </w:r>
          </w:p>
        </w:tc>
        <w:tc>
          <w:tcPr>
            <w:tcW w:w="1302"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电子卖场</w:t>
            </w:r>
            <w:r>
              <w:rPr>
                <w:rFonts w:hint="eastAsia" w:ascii="宋体" w:hAnsi="宋体" w:cs="宋体"/>
                <w:sz w:val="24"/>
                <w:szCs w:val="24"/>
                <w:lang w:eastAsia="zh-CN"/>
              </w:rPr>
              <w:t>查询价格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pc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18030" w:hAnsi="宋体-18030" w:eastAsia="宋体-18030" w:cs="宋体"/>
                <w:sz w:val="24"/>
                <w:szCs w:val="24"/>
                <w:lang w:val="en-US" w:eastAsia="zh-CN"/>
              </w:rPr>
            </w:pPr>
            <w:r>
              <w:rPr>
                <w:rFonts w:hint="eastAsia" w:ascii="宋体-18030" w:hAnsi="宋体-18030" w:eastAsia="宋体-18030" w:cs="宋体"/>
                <w:sz w:val="24"/>
                <w:szCs w:val="24"/>
                <w:lang w:val="en-US" w:eastAsia="zh-CN"/>
              </w:rPr>
              <w:t>合计</w:t>
            </w:r>
          </w:p>
        </w:tc>
        <w:tc>
          <w:tcPr>
            <w:tcW w:w="4518" w:type="pct"/>
            <w:gridSpan w:val="5"/>
            <w:noWrap w:val="0"/>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92800.00元</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bookmarkStart w:id="0" w:name="_GoBack"/>
      <w:r>
        <w:rPr>
          <w:rFonts w:hint="eastAsia" w:ascii="方正小标宋_GBK" w:hAnsi="方正小标宋_GBK" w:eastAsia="方正小标宋_GBK" w:cs="方正小标宋_GBK"/>
          <w:sz w:val="44"/>
          <w:szCs w:val="44"/>
          <w:lang w:val="en-US" w:eastAsia="zh-CN"/>
        </w:rPr>
        <w:t>云南省贸促会2022年贸易投资促进专项经费机关档案室基础设施建设及文书档案数字化整理项目合同内容及单价</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auto"/>
    <w:pitch w:val="default"/>
    <w:sig w:usb0="A00002BF" w:usb1="38CF7CFA" w:usb2="00082016" w:usb3="00000000" w:csb0="00040001" w:csb1="00000000"/>
  </w:font>
  <w:font w:name="宋体-18030">
    <w:panose1 w:val="02010609060101010101"/>
    <w:charset w:val="86"/>
    <w:family w:val="auto"/>
    <w:pitch w:val="default"/>
    <w:sig w:usb0="800022A7" w:usb1="880F3C78" w:usb2="000A005E"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C4876"/>
    <w:rsid w:val="334C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sz w:val="28"/>
    </w:rPr>
  </w:style>
  <w:style w:type="paragraph" w:customStyle="1" w:styleId="5">
    <w:name w:val="正文 New"/>
    <w:qFormat/>
    <w:uiPriority w:val="2"/>
    <w:pPr>
      <w:widowControl w:val="0"/>
      <w:suppressAutoHyphens/>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2022-03-09T14:02:00Z</dcterms:created>
  <dc:creator>彩云小主</dc:creator>
  <cp:lastModifiedBy>彩云小主</cp:lastModifiedBy>
  <dcterms:modified xsi:type="dcterms:W3CDTF">2022-03-09T14:04:05Z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